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4" w:type="dxa"/>
        <w:tblInd w:w="-72" w:type="dxa"/>
        <w:tblLook w:val="01E0" w:firstRow="1" w:lastRow="1" w:firstColumn="1" w:lastColumn="1" w:noHBand="0" w:noVBand="0"/>
      </w:tblPr>
      <w:tblGrid>
        <w:gridCol w:w="3420"/>
        <w:gridCol w:w="5724"/>
      </w:tblGrid>
      <w:tr w:rsidR="002175BD" w:rsidRPr="009923E0" w14:paraId="57E81CCF" w14:textId="77777777" w:rsidTr="00F676EB">
        <w:trPr>
          <w:trHeight w:val="648"/>
        </w:trPr>
        <w:tc>
          <w:tcPr>
            <w:tcW w:w="3420" w:type="dxa"/>
            <w:shd w:val="clear" w:color="auto" w:fill="auto"/>
          </w:tcPr>
          <w:p w14:paraId="54EE8CEF" w14:textId="0F1C1B2A" w:rsidR="002175BD" w:rsidRPr="009923E0" w:rsidRDefault="000B1EE4" w:rsidP="009923E0">
            <w:pPr>
              <w:jc w:val="center"/>
              <w:rPr>
                <w:b/>
                <w:sz w:val="26"/>
                <w:szCs w:val="26"/>
              </w:rPr>
            </w:pPr>
            <w:r>
              <w:rPr>
                <w:b/>
                <w:sz w:val="26"/>
                <w:szCs w:val="26"/>
              </w:rPr>
              <w:t xml:space="preserve"> </w:t>
            </w:r>
            <w:r w:rsidR="002175BD" w:rsidRPr="009923E0">
              <w:rPr>
                <w:b/>
                <w:sz w:val="26"/>
                <w:szCs w:val="26"/>
              </w:rPr>
              <w:t>ỦY BAN NHÂN DÂN</w:t>
            </w:r>
          </w:p>
          <w:p w14:paraId="5EA18C82" w14:textId="7F322573" w:rsidR="002175BD" w:rsidRPr="009923E0" w:rsidRDefault="00D25C02" w:rsidP="00B57ECC">
            <w:pPr>
              <w:jc w:val="center"/>
              <w:rPr>
                <w:sz w:val="26"/>
                <w:szCs w:val="26"/>
              </w:rPr>
            </w:pPr>
            <w:r>
              <w:rPr>
                <w:b/>
                <w:noProof/>
                <w:sz w:val="26"/>
                <w:szCs w:val="26"/>
              </w:rPr>
              <mc:AlternateContent>
                <mc:Choice Requires="wps">
                  <w:drawing>
                    <wp:anchor distT="0" distB="0" distL="114300" distR="114300" simplePos="0" relativeHeight="251655168" behindDoc="0" locked="0" layoutInCell="1" allowOverlap="1" wp14:anchorId="790245DC" wp14:editId="52842B4E">
                      <wp:simplePos x="0" y="0"/>
                      <wp:positionH relativeFrom="margin">
                        <wp:posOffset>643626</wp:posOffset>
                      </wp:positionH>
                      <wp:positionV relativeFrom="paragraph">
                        <wp:posOffset>222885</wp:posOffset>
                      </wp:positionV>
                      <wp:extent cx="756000" cy="0"/>
                      <wp:effectExtent l="0" t="0" r="2540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F950" id="Line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pt,17.55pt" to="1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rd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">
                      <w10:wrap anchorx="margin"/>
                    </v:line>
                  </w:pict>
                </mc:Fallback>
              </mc:AlternateContent>
            </w:r>
            <w:r w:rsidR="002175BD" w:rsidRPr="009923E0">
              <w:rPr>
                <w:b/>
                <w:sz w:val="26"/>
                <w:szCs w:val="26"/>
              </w:rPr>
              <w:t xml:space="preserve"> TỈNH </w:t>
            </w:r>
            <w:r w:rsidR="00B57ECC">
              <w:rPr>
                <w:b/>
                <w:sz w:val="26"/>
                <w:szCs w:val="26"/>
              </w:rPr>
              <w:t>HẬU</w:t>
            </w:r>
            <w:r w:rsidR="004534D6">
              <w:rPr>
                <w:b/>
                <w:sz w:val="26"/>
                <w:szCs w:val="26"/>
              </w:rPr>
              <w:t xml:space="preserve"> GIANG</w:t>
            </w:r>
          </w:p>
        </w:tc>
        <w:tc>
          <w:tcPr>
            <w:tcW w:w="5724" w:type="dxa"/>
            <w:shd w:val="clear" w:color="auto" w:fill="auto"/>
          </w:tcPr>
          <w:p w14:paraId="76982F57" w14:textId="476A05AB" w:rsidR="002175BD" w:rsidRPr="009923E0" w:rsidRDefault="002175BD" w:rsidP="002175BD">
            <w:pPr>
              <w:rPr>
                <w:b/>
                <w:sz w:val="26"/>
                <w:szCs w:val="26"/>
              </w:rPr>
            </w:pPr>
            <w:r w:rsidRPr="009923E0">
              <w:rPr>
                <w:b/>
                <w:sz w:val="26"/>
                <w:szCs w:val="26"/>
              </w:rPr>
              <w:t xml:space="preserve">CỘNG HÒA XÃ HỘI CHỦ NGHĨA VIỆT </w:t>
            </w:r>
            <w:smartTag w:uri="urn:schemas-microsoft-com:office:smarttags" w:element="place">
              <w:smartTag w:uri="urn:schemas-microsoft-com:office:smarttags" w:element="country-region">
                <w:r w:rsidRPr="009923E0">
                  <w:rPr>
                    <w:b/>
                    <w:sz w:val="26"/>
                    <w:szCs w:val="26"/>
                  </w:rPr>
                  <w:t>NAM</w:t>
                </w:r>
              </w:smartTag>
            </w:smartTag>
          </w:p>
          <w:p w14:paraId="475D0DD2" w14:textId="11A1B229" w:rsidR="002175BD" w:rsidRPr="009923E0" w:rsidRDefault="006A22E1" w:rsidP="009923E0">
            <w:pPr>
              <w:jc w:val="center"/>
              <w:rPr>
                <w:b/>
                <w:sz w:val="28"/>
                <w:szCs w:val="28"/>
              </w:rPr>
            </w:pPr>
            <w:r>
              <w:rPr>
                <w:b/>
                <w:noProof/>
                <w:sz w:val="28"/>
                <w:szCs w:val="28"/>
              </w:rPr>
              <mc:AlternateContent>
                <mc:Choice Requires="wps">
                  <w:drawing>
                    <wp:anchor distT="0" distB="0" distL="114300" distR="114300" simplePos="0" relativeHeight="251696128" behindDoc="0" locked="0" layoutInCell="1" allowOverlap="1" wp14:anchorId="033C769C" wp14:editId="712310C7">
                      <wp:simplePos x="0" y="0"/>
                      <wp:positionH relativeFrom="margin">
                        <wp:posOffset>653415</wp:posOffset>
                      </wp:positionH>
                      <wp:positionV relativeFrom="paragraph">
                        <wp:posOffset>226695</wp:posOffset>
                      </wp:positionV>
                      <wp:extent cx="2196000"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21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50008E" id="Straight Connector 2" o:spid="_x0000_s1026"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45pt,17.85pt" to="22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" strokecolor="black [3040]">
                      <w10:wrap anchorx="margin"/>
                    </v:line>
                  </w:pict>
                </mc:Fallback>
              </mc:AlternateContent>
            </w:r>
            <w:r w:rsidR="002175BD" w:rsidRPr="009923E0">
              <w:rPr>
                <w:b/>
                <w:sz w:val="28"/>
                <w:szCs w:val="28"/>
              </w:rPr>
              <w:t>Độc lập</w:t>
            </w:r>
            <w:r w:rsidR="00864F44">
              <w:rPr>
                <w:b/>
                <w:sz w:val="28"/>
                <w:szCs w:val="28"/>
              </w:rPr>
              <w:t xml:space="preserve"> </w:t>
            </w:r>
            <w:r w:rsidR="002175BD" w:rsidRPr="009923E0">
              <w:rPr>
                <w:b/>
                <w:sz w:val="28"/>
                <w:szCs w:val="28"/>
              </w:rPr>
              <w:t>-</w:t>
            </w:r>
            <w:r w:rsidR="00864F44">
              <w:rPr>
                <w:b/>
                <w:sz w:val="28"/>
                <w:szCs w:val="28"/>
              </w:rPr>
              <w:t xml:space="preserve"> </w:t>
            </w:r>
            <w:r w:rsidR="002175BD" w:rsidRPr="009923E0">
              <w:rPr>
                <w:b/>
                <w:sz w:val="28"/>
                <w:szCs w:val="28"/>
              </w:rPr>
              <w:t>Tự do</w:t>
            </w:r>
            <w:r w:rsidR="00864F44">
              <w:rPr>
                <w:b/>
                <w:sz w:val="28"/>
                <w:szCs w:val="28"/>
              </w:rPr>
              <w:t xml:space="preserve"> </w:t>
            </w:r>
            <w:r w:rsidR="002175BD" w:rsidRPr="009923E0">
              <w:rPr>
                <w:b/>
                <w:sz w:val="28"/>
                <w:szCs w:val="28"/>
              </w:rPr>
              <w:t>-</w:t>
            </w:r>
            <w:r w:rsidR="00864F44">
              <w:rPr>
                <w:b/>
                <w:sz w:val="28"/>
                <w:szCs w:val="28"/>
              </w:rPr>
              <w:t xml:space="preserve"> </w:t>
            </w:r>
            <w:r w:rsidR="002175BD" w:rsidRPr="009923E0">
              <w:rPr>
                <w:b/>
                <w:sz w:val="28"/>
                <w:szCs w:val="28"/>
              </w:rPr>
              <w:t>Hạnh phúc</w:t>
            </w:r>
          </w:p>
        </w:tc>
      </w:tr>
      <w:tr w:rsidR="002175BD" w:rsidRPr="009923E0" w14:paraId="18F42B2D" w14:textId="77777777" w:rsidTr="00F676EB">
        <w:trPr>
          <w:trHeight w:val="344"/>
        </w:trPr>
        <w:tc>
          <w:tcPr>
            <w:tcW w:w="3420" w:type="dxa"/>
            <w:shd w:val="clear" w:color="auto" w:fill="auto"/>
          </w:tcPr>
          <w:p w14:paraId="7EA62423" w14:textId="1E5D5FD5" w:rsidR="002175BD" w:rsidRPr="009923E0" w:rsidRDefault="002175BD" w:rsidP="009923E0">
            <w:pPr>
              <w:jc w:val="center"/>
              <w:rPr>
                <w:b/>
                <w:sz w:val="26"/>
                <w:szCs w:val="26"/>
              </w:rPr>
            </w:pPr>
          </w:p>
        </w:tc>
        <w:tc>
          <w:tcPr>
            <w:tcW w:w="5724" w:type="dxa"/>
            <w:shd w:val="clear" w:color="auto" w:fill="auto"/>
          </w:tcPr>
          <w:p w14:paraId="46C544FB" w14:textId="363F9C26" w:rsidR="002175BD" w:rsidRPr="009923E0" w:rsidRDefault="002175BD" w:rsidP="009923E0">
            <w:pPr>
              <w:jc w:val="center"/>
              <w:rPr>
                <w:b/>
                <w:i/>
                <w:sz w:val="26"/>
                <w:szCs w:val="26"/>
              </w:rPr>
            </w:pPr>
          </w:p>
        </w:tc>
      </w:tr>
      <w:tr w:rsidR="002175BD" w:rsidRPr="009923E0" w14:paraId="5919631F" w14:textId="77777777" w:rsidTr="00F676EB">
        <w:trPr>
          <w:trHeight w:val="315"/>
        </w:trPr>
        <w:tc>
          <w:tcPr>
            <w:tcW w:w="3420" w:type="dxa"/>
            <w:shd w:val="clear" w:color="auto" w:fill="auto"/>
          </w:tcPr>
          <w:p w14:paraId="6A291697" w14:textId="2B4E21E3" w:rsidR="002175BD" w:rsidRPr="009923E0" w:rsidRDefault="002175BD" w:rsidP="006A22E1">
            <w:pPr>
              <w:jc w:val="center"/>
              <w:rPr>
                <w:sz w:val="26"/>
                <w:szCs w:val="26"/>
              </w:rPr>
            </w:pPr>
            <w:proofErr w:type="spellStart"/>
            <w:r w:rsidRPr="009923E0">
              <w:rPr>
                <w:sz w:val="26"/>
                <w:szCs w:val="26"/>
              </w:rPr>
              <w:t>Số</w:t>
            </w:r>
            <w:proofErr w:type="spellEnd"/>
            <w:r w:rsidRPr="009923E0">
              <w:rPr>
                <w:sz w:val="26"/>
                <w:szCs w:val="26"/>
              </w:rPr>
              <w:t xml:space="preserve">: </w:t>
            </w:r>
            <w:r w:rsidR="00054381">
              <w:rPr>
                <w:sz w:val="26"/>
                <w:szCs w:val="26"/>
              </w:rPr>
              <w:t>30</w:t>
            </w:r>
            <w:r w:rsidRPr="009923E0">
              <w:rPr>
                <w:sz w:val="26"/>
                <w:szCs w:val="26"/>
              </w:rPr>
              <w:t>/</w:t>
            </w:r>
            <w:r w:rsidR="000B4B0D">
              <w:rPr>
                <w:sz w:val="26"/>
                <w:szCs w:val="26"/>
              </w:rPr>
              <w:t>20</w:t>
            </w:r>
            <w:r w:rsidR="001B6BDB">
              <w:rPr>
                <w:sz w:val="26"/>
                <w:szCs w:val="26"/>
              </w:rPr>
              <w:t>2</w:t>
            </w:r>
            <w:r w:rsidR="00463DE6">
              <w:rPr>
                <w:sz w:val="26"/>
                <w:szCs w:val="26"/>
              </w:rPr>
              <w:t>3</w:t>
            </w:r>
            <w:r w:rsidR="000B4B0D">
              <w:rPr>
                <w:sz w:val="26"/>
                <w:szCs w:val="26"/>
              </w:rPr>
              <w:t>/</w:t>
            </w:r>
            <w:r w:rsidRPr="009923E0">
              <w:rPr>
                <w:sz w:val="26"/>
                <w:szCs w:val="26"/>
              </w:rPr>
              <w:t>QĐ-UBND</w:t>
            </w:r>
          </w:p>
        </w:tc>
        <w:tc>
          <w:tcPr>
            <w:tcW w:w="5724" w:type="dxa"/>
            <w:shd w:val="clear" w:color="auto" w:fill="auto"/>
          </w:tcPr>
          <w:p w14:paraId="4554965E" w14:textId="097ED8A9" w:rsidR="002175BD" w:rsidRPr="009923E0" w:rsidRDefault="00B57ECC" w:rsidP="00DC5753">
            <w:pPr>
              <w:jc w:val="center"/>
              <w:rPr>
                <w:i/>
                <w:sz w:val="26"/>
                <w:szCs w:val="26"/>
              </w:rPr>
            </w:pPr>
            <w:r>
              <w:rPr>
                <w:i/>
                <w:sz w:val="26"/>
                <w:szCs w:val="26"/>
              </w:rPr>
              <w:t xml:space="preserve">Hậu </w:t>
            </w:r>
            <w:r w:rsidR="004534D6">
              <w:rPr>
                <w:i/>
                <w:sz w:val="26"/>
                <w:szCs w:val="26"/>
              </w:rPr>
              <w:t>Giang</w:t>
            </w:r>
            <w:r w:rsidR="002175BD" w:rsidRPr="009923E0">
              <w:rPr>
                <w:i/>
                <w:sz w:val="26"/>
                <w:szCs w:val="26"/>
              </w:rPr>
              <w:t xml:space="preserve">, </w:t>
            </w:r>
            <w:proofErr w:type="spellStart"/>
            <w:r w:rsidR="002175BD" w:rsidRPr="009923E0">
              <w:rPr>
                <w:i/>
                <w:sz w:val="26"/>
                <w:szCs w:val="26"/>
              </w:rPr>
              <w:t>ngày</w:t>
            </w:r>
            <w:proofErr w:type="spellEnd"/>
            <w:r w:rsidR="002175BD" w:rsidRPr="009923E0">
              <w:rPr>
                <w:i/>
                <w:sz w:val="26"/>
                <w:szCs w:val="26"/>
              </w:rPr>
              <w:t xml:space="preserve"> </w:t>
            </w:r>
            <w:r w:rsidR="00054381">
              <w:rPr>
                <w:i/>
                <w:sz w:val="26"/>
                <w:szCs w:val="26"/>
              </w:rPr>
              <w:t xml:space="preserve">31 </w:t>
            </w:r>
            <w:r w:rsidR="002175BD" w:rsidRPr="009923E0">
              <w:rPr>
                <w:i/>
                <w:sz w:val="26"/>
                <w:szCs w:val="26"/>
              </w:rPr>
              <w:t xml:space="preserve">tháng </w:t>
            </w:r>
            <w:r w:rsidR="00054381">
              <w:rPr>
                <w:i/>
                <w:sz w:val="26"/>
                <w:szCs w:val="26"/>
              </w:rPr>
              <w:t xml:space="preserve">10 </w:t>
            </w:r>
            <w:proofErr w:type="spellStart"/>
            <w:r w:rsidR="002175BD" w:rsidRPr="009923E0">
              <w:rPr>
                <w:i/>
                <w:sz w:val="26"/>
                <w:szCs w:val="26"/>
              </w:rPr>
              <w:t>năm</w:t>
            </w:r>
            <w:proofErr w:type="spellEnd"/>
            <w:r w:rsidR="002175BD" w:rsidRPr="009923E0">
              <w:rPr>
                <w:i/>
                <w:sz w:val="26"/>
                <w:szCs w:val="26"/>
              </w:rPr>
              <w:t xml:space="preserve"> 20</w:t>
            </w:r>
            <w:r w:rsidR="001B6BDB">
              <w:rPr>
                <w:i/>
                <w:sz w:val="26"/>
                <w:szCs w:val="26"/>
              </w:rPr>
              <w:t>2</w:t>
            </w:r>
            <w:r w:rsidR="00D75F4D">
              <w:rPr>
                <w:i/>
                <w:sz w:val="26"/>
                <w:szCs w:val="26"/>
              </w:rPr>
              <w:t>3</w:t>
            </w:r>
          </w:p>
        </w:tc>
      </w:tr>
      <w:tr w:rsidR="004360AB" w:rsidRPr="009923E0" w14:paraId="16E79C25" w14:textId="77777777" w:rsidTr="00F676EB">
        <w:trPr>
          <w:trHeight w:val="315"/>
        </w:trPr>
        <w:tc>
          <w:tcPr>
            <w:tcW w:w="3420" w:type="dxa"/>
            <w:shd w:val="clear" w:color="auto" w:fill="auto"/>
          </w:tcPr>
          <w:p w14:paraId="3DFC8756" w14:textId="77777777" w:rsidR="004360AB" w:rsidRPr="009923E0" w:rsidRDefault="004360AB" w:rsidP="00335E4C">
            <w:pPr>
              <w:jc w:val="center"/>
              <w:rPr>
                <w:sz w:val="26"/>
                <w:szCs w:val="26"/>
              </w:rPr>
            </w:pPr>
          </w:p>
        </w:tc>
        <w:tc>
          <w:tcPr>
            <w:tcW w:w="5724" w:type="dxa"/>
            <w:shd w:val="clear" w:color="auto" w:fill="auto"/>
          </w:tcPr>
          <w:p w14:paraId="1BE0B760" w14:textId="77777777" w:rsidR="004360AB" w:rsidRPr="00D436DC" w:rsidRDefault="004360AB" w:rsidP="00335E4C">
            <w:pPr>
              <w:jc w:val="center"/>
              <w:rPr>
                <w:sz w:val="28"/>
                <w:szCs w:val="28"/>
              </w:rPr>
            </w:pPr>
          </w:p>
        </w:tc>
      </w:tr>
    </w:tbl>
    <w:p w14:paraId="7F2D3FD9" w14:textId="65EA9952" w:rsidR="002175BD" w:rsidRPr="001841AE" w:rsidRDefault="002175BD" w:rsidP="00AF2516">
      <w:pPr>
        <w:pStyle w:val="Heading1"/>
        <w:spacing w:before="0" w:beforeAutospacing="0" w:after="0" w:afterAutospacing="0"/>
        <w:jc w:val="center"/>
        <w:rPr>
          <w:sz w:val="28"/>
          <w:szCs w:val="28"/>
        </w:rPr>
      </w:pPr>
      <w:r w:rsidRPr="001841AE">
        <w:rPr>
          <w:sz w:val="28"/>
          <w:szCs w:val="28"/>
        </w:rPr>
        <w:t>QUYẾT ĐỊNH</w:t>
      </w:r>
    </w:p>
    <w:p w14:paraId="05F77048" w14:textId="77777777" w:rsidR="003C77D2" w:rsidRDefault="005B2586" w:rsidP="003C77D2">
      <w:pPr>
        <w:pStyle w:val="NormalWeb"/>
        <w:spacing w:before="0" w:beforeAutospacing="0" w:after="0" w:afterAutospacing="0"/>
        <w:jc w:val="center"/>
        <w:rPr>
          <w:b/>
          <w:bCs/>
          <w:sz w:val="28"/>
          <w:szCs w:val="28"/>
        </w:rPr>
      </w:pPr>
      <w:r w:rsidRPr="005B2586">
        <w:rPr>
          <w:b/>
          <w:bCs/>
          <w:sz w:val="28"/>
          <w:szCs w:val="28"/>
        </w:rPr>
        <w:t>Quy định tiêu chuẩn, định mức sử dụng</w:t>
      </w:r>
      <w:r w:rsidR="00325312">
        <w:rPr>
          <w:b/>
          <w:bCs/>
          <w:sz w:val="28"/>
          <w:szCs w:val="28"/>
        </w:rPr>
        <w:t xml:space="preserve"> </w:t>
      </w:r>
      <w:r w:rsidRPr="005B2586">
        <w:rPr>
          <w:b/>
          <w:bCs/>
          <w:sz w:val="28"/>
          <w:szCs w:val="28"/>
        </w:rPr>
        <w:t xml:space="preserve">máy móc, thiết bị chuyên dùng </w:t>
      </w:r>
    </w:p>
    <w:p w14:paraId="009B3055" w14:textId="77777777" w:rsidR="003C77D2" w:rsidRDefault="005B2586" w:rsidP="003C77D2">
      <w:pPr>
        <w:pStyle w:val="NormalWeb"/>
        <w:spacing w:before="0" w:beforeAutospacing="0" w:after="0" w:afterAutospacing="0"/>
        <w:jc w:val="center"/>
        <w:rPr>
          <w:b/>
          <w:bCs/>
          <w:sz w:val="28"/>
          <w:szCs w:val="28"/>
        </w:rPr>
      </w:pPr>
      <w:r w:rsidRPr="005B2586">
        <w:rPr>
          <w:b/>
          <w:bCs/>
          <w:sz w:val="28"/>
          <w:szCs w:val="28"/>
        </w:rPr>
        <w:t xml:space="preserve">tại cơ quan, tổ chức, đơn vị thuộc phạm vi quản lý của địa phương </w:t>
      </w:r>
    </w:p>
    <w:p w14:paraId="5C99ECDE" w14:textId="77777777" w:rsidR="002175BD" w:rsidRPr="005B2586" w:rsidRDefault="005B2586" w:rsidP="003C77D2">
      <w:pPr>
        <w:pStyle w:val="NormalWeb"/>
        <w:spacing w:before="0" w:beforeAutospacing="0" w:after="0" w:afterAutospacing="0"/>
        <w:jc w:val="center"/>
        <w:rPr>
          <w:b/>
          <w:bCs/>
          <w:sz w:val="28"/>
          <w:szCs w:val="28"/>
        </w:rPr>
      </w:pPr>
      <w:r w:rsidRPr="005B2586">
        <w:rPr>
          <w:b/>
          <w:bCs/>
          <w:sz w:val="28"/>
          <w:szCs w:val="28"/>
        </w:rPr>
        <w:t>trên địa bàn tỉnh Hậu Giang</w:t>
      </w:r>
    </w:p>
    <w:p w14:paraId="401D0287" w14:textId="0179579F" w:rsidR="001841AE" w:rsidRDefault="000C22B9" w:rsidP="00D436DC">
      <w:pPr>
        <w:pStyle w:val="NormalWeb"/>
        <w:spacing w:before="320" w:beforeAutospacing="0" w:after="280" w:afterAutospacing="0"/>
        <w:jc w:val="center"/>
        <w:rPr>
          <w:b/>
          <w:bCs/>
          <w:sz w:val="28"/>
          <w:szCs w:val="28"/>
        </w:rPr>
      </w:pPr>
      <w:r>
        <w:rPr>
          <w:noProof/>
        </w:rPr>
        <mc:AlternateContent>
          <mc:Choice Requires="wps">
            <w:drawing>
              <wp:anchor distT="0" distB="0" distL="114300" distR="114300" simplePos="0" relativeHeight="251656192" behindDoc="0" locked="0" layoutInCell="1" allowOverlap="1" wp14:anchorId="6C050DDA" wp14:editId="5C1CDCFA">
                <wp:simplePos x="0" y="0"/>
                <wp:positionH relativeFrom="margin">
                  <wp:align>center</wp:align>
                </wp:positionH>
                <wp:positionV relativeFrom="paragraph">
                  <wp:posOffset>31115</wp:posOffset>
                </wp:positionV>
                <wp:extent cx="1512000" cy="0"/>
                <wp:effectExtent l="0" t="0" r="3111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75D8" id="Line 4"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11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F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">
                <w10:wrap anchorx="margin"/>
              </v:line>
            </w:pict>
          </mc:Fallback>
        </mc:AlternateContent>
      </w:r>
      <w:r w:rsidR="00A20C82">
        <w:rPr>
          <w:b/>
          <w:bCs/>
          <w:sz w:val="28"/>
          <w:szCs w:val="28"/>
        </w:rPr>
        <w:t>ỦY</w:t>
      </w:r>
      <w:r w:rsidR="002175BD" w:rsidRPr="001841AE">
        <w:rPr>
          <w:b/>
          <w:bCs/>
          <w:sz w:val="28"/>
          <w:szCs w:val="28"/>
        </w:rPr>
        <w:t xml:space="preserve"> BAN NHÂN DÂN TỈNH </w:t>
      </w:r>
      <w:r w:rsidR="002F5308">
        <w:rPr>
          <w:b/>
          <w:bCs/>
          <w:sz w:val="28"/>
          <w:szCs w:val="28"/>
        </w:rPr>
        <w:t>HẬU</w:t>
      </w:r>
      <w:r w:rsidR="004534D6">
        <w:rPr>
          <w:b/>
          <w:bCs/>
          <w:sz w:val="28"/>
          <w:szCs w:val="28"/>
        </w:rPr>
        <w:t xml:space="preserve"> GIANG</w:t>
      </w:r>
    </w:p>
    <w:p w14:paraId="1F1ADDE3" w14:textId="77777777" w:rsidR="00612D95" w:rsidRDefault="00612D95" w:rsidP="00D436DC">
      <w:pPr>
        <w:spacing w:before="80" w:after="80" w:line="264" w:lineRule="auto"/>
        <w:ind w:firstLine="709"/>
        <w:jc w:val="both"/>
        <w:rPr>
          <w:i/>
          <w:color w:val="000000"/>
          <w:sz w:val="28"/>
          <w:szCs w:val="28"/>
        </w:rPr>
      </w:pPr>
      <w:r w:rsidRPr="0092271E">
        <w:rPr>
          <w:i/>
          <w:color w:val="000000"/>
          <w:sz w:val="28"/>
          <w:szCs w:val="28"/>
        </w:rPr>
        <w:t>Căn cứ Luật Tổ chức chính quyền địa phương ngày 19 tháng 6 năm 2015;</w:t>
      </w:r>
    </w:p>
    <w:p w14:paraId="64BF11A6" w14:textId="77777777" w:rsidR="009910E0" w:rsidRPr="009910E0" w:rsidRDefault="009910E0" w:rsidP="00D436DC">
      <w:pPr>
        <w:pStyle w:val="NormalWeb"/>
        <w:spacing w:before="80" w:beforeAutospacing="0" w:after="80" w:afterAutospacing="0" w:line="264" w:lineRule="auto"/>
        <w:ind w:firstLine="709"/>
        <w:jc w:val="both"/>
        <w:rPr>
          <w:rFonts w:asciiTheme="majorHAnsi" w:hAnsiTheme="majorHAnsi" w:cstheme="majorHAnsi"/>
          <w:i/>
          <w:sz w:val="28"/>
          <w:szCs w:val="28"/>
        </w:rPr>
      </w:pPr>
      <w:r w:rsidRPr="009910E0">
        <w:rPr>
          <w:rStyle w:val="Strong"/>
          <w:b w:val="0"/>
          <w:i/>
          <w:iCs/>
          <w:sz w:val="28"/>
          <w:szCs w:val="28"/>
          <w:lang w:eastAsia="vi-VN"/>
        </w:rPr>
        <w:t>Căn cứ</w:t>
      </w:r>
      <w:r w:rsidRPr="001665D8">
        <w:rPr>
          <w:rStyle w:val="Strong"/>
          <w:i/>
          <w:iCs/>
          <w:sz w:val="28"/>
          <w:szCs w:val="28"/>
          <w:lang w:eastAsia="vi-VN"/>
        </w:rPr>
        <w:t xml:space="preserve"> </w:t>
      </w:r>
      <w:r w:rsidRPr="001665D8">
        <w:rPr>
          <w:i/>
          <w:sz w:val="28"/>
        </w:rPr>
        <w:t>Luật sửa đổi, bổ sung một số điều của Luật Tổ chức Chính phủ và Luật Tổ chức chính quyền địa phương ngày 22 tháng 11 năm 2019</w:t>
      </w:r>
      <w:r>
        <w:rPr>
          <w:i/>
          <w:sz w:val="28"/>
        </w:rPr>
        <w:t>;</w:t>
      </w:r>
    </w:p>
    <w:p w14:paraId="1114F263" w14:textId="77777777" w:rsidR="00612D95" w:rsidRPr="0092271E" w:rsidRDefault="00612D95" w:rsidP="00D436DC">
      <w:pPr>
        <w:spacing w:before="80" w:after="80" w:line="264" w:lineRule="auto"/>
        <w:ind w:firstLine="709"/>
        <w:jc w:val="both"/>
        <w:rPr>
          <w:i/>
          <w:color w:val="000000"/>
          <w:spacing w:val="-10"/>
          <w:sz w:val="28"/>
          <w:szCs w:val="28"/>
        </w:rPr>
      </w:pPr>
      <w:r w:rsidRPr="0092271E">
        <w:rPr>
          <w:i/>
          <w:color w:val="000000"/>
          <w:spacing w:val="-10"/>
          <w:sz w:val="28"/>
          <w:szCs w:val="28"/>
        </w:rPr>
        <w:t>Căn cứ Luật Ban hành văn bản quy phạm pháp luật ngày 22 tháng 6 năm 2015;</w:t>
      </w:r>
    </w:p>
    <w:p w14:paraId="6BA374B6" w14:textId="77777777" w:rsidR="00C178CA" w:rsidRPr="00C178CA" w:rsidRDefault="00C178CA" w:rsidP="00D436DC">
      <w:pPr>
        <w:spacing w:before="80" w:after="80" w:line="264" w:lineRule="auto"/>
        <w:ind w:firstLine="709"/>
        <w:jc w:val="both"/>
        <w:rPr>
          <w:i/>
          <w:color w:val="000000"/>
          <w:sz w:val="28"/>
          <w:szCs w:val="28"/>
        </w:rPr>
      </w:pPr>
      <w:r w:rsidRPr="00C178CA">
        <w:rPr>
          <w:i/>
          <w:color w:val="000000"/>
          <w:sz w:val="28"/>
          <w:szCs w:val="28"/>
        </w:rPr>
        <w:t>Căn cứ Luật sửa đổi, bổ sung một số điều của Luật Ban hành văn bản quy phạm pháp luật ngày 18 tháng 6 năm 2020;</w:t>
      </w:r>
    </w:p>
    <w:p w14:paraId="78C16585" w14:textId="65787901" w:rsidR="00612D95" w:rsidRPr="0092271E" w:rsidRDefault="00612D95" w:rsidP="00D436DC">
      <w:pPr>
        <w:spacing w:before="80" w:after="80" w:line="264" w:lineRule="auto"/>
        <w:ind w:firstLine="709"/>
        <w:jc w:val="both"/>
        <w:rPr>
          <w:i/>
          <w:sz w:val="28"/>
          <w:szCs w:val="28"/>
          <w:lang w:val="vi-VN"/>
        </w:rPr>
      </w:pPr>
      <w:r w:rsidRPr="0092271E">
        <w:rPr>
          <w:i/>
          <w:sz w:val="28"/>
          <w:szCs w:val="28"/>
          <w:lang w:val="vi-VN"/>
        </w:rPr>
        <w:t xml:space="preserve">Căn cứ </w:t>
      </w:r>
      <w:r w:rsidRPr="0092271E">
        <w:rPr>
          <w:i/>
          <w:sz w:val="28"/>
          <w:szCs w:val="28"/>
        </w:rPr>
        <w:t>Luật Quản lý</w:t>
      </w:r>
      <w:r w:rsidR="00A87BCA">
        <w:rPr>
          <w:i/>
          <w:sz w:val="28"/>
          <w:szCs w:val="28"/>
        </w:rPr>
        <w:t xml:space="preserve">, sử </w:t>
      </w:r>
      <w:r w:rsidRPr="0092271E">
        <w:rPr>
          <w:i/>
          <w:sz w:val="28"/>
          <w:szCs w:val="28"/>
        </w:rPr>
        <w:t>dụng tài sản công</w:t>
      </w:r>
      <w:r w:rsidRPr="0092271E">
        <w:rPr>
          <w:i/>
          <w:sz w:val="28"/>
          <w:szCs w:val="28"/>
          <w:lang w:val="vi-VN"/>
        </w:rPr>
        <w:t xml:space="preserve"> ngày </w:t>
      </w:r>
      <w:r w:rsidRPr="0092271E">
        <w:rPr>
          <w:i/>
          <w:sz w:val="28"/>
          <w:szCs w:val="28"/>
        </w:rPr>
        <w:t>21</w:t>
      </w:r>
      <w:r w:rsidRPr="0092271E">
        <w:rPr>
          <w:i/>
          <w:sz w:val="28"/>
          <w:szCs w:val="28"/>
          <w:lang w:val="vi-VN"/>
        </w:rPr>
        <w:t xml:space="preserve"> tháng 6 năm 20</w:t>
      </w:r>
      <w:r w:rsidRPr="0092271E">
        <w:rPr>
          <w:i/>
          <w:sz w:val="28"/>
          <w:szCs w:val="28"/>
        </w:rPr>
        <w:t>17</w:t>
      </w:r>
      <w:r w:rsidRPr="0092271E">
        <w:rPr>
          <w:i/>
          <w:sz w:val="28"/>
          <w:szCs w:val="28"/>
          <w:lang w:val="vi-VN"/>
        </w:rPr>
        <w:t>;</w:t>
      </w:r>
    </w:p>
    <w:p w14:paraId="2E60A5D0" w14:textId="7D7C6BE8" w:rsidR="00612D95" w:rsidRPr="00612D95" w:rsidRDefault="00612D95" w:rsidP="00D436DC">
      <w:pPr>
        <w:spacing w:before="80" w:after="80" w:line="264" w:lineRule="auto"/>
        <w:ind w:firstLine="709"/>
        <w:jc w:val="both"/>
        <w:rPr>
          <w:i/>
          <w:sz w:val="28"/>
          <w:szCs w:val="28"/>
        </w:rPr>
      </w:pPr>
      <w:r w:rsidRPr="0092271E">
        <w:rPr>
          <w:i/>
          <w:sz w:val="28"/>
          <w:szCs w:val="28"/>
          <w:lang w:val="vi-VN"/>
        </w:rPr>
        <w:t xml:space="preserve">Căn cứ Nghị định số 151/2017/NĐ-CP ngày 26 tháng 12 năm 2017 của Chính </w:t>
      </w:r>
      <w:r w:rsidRPr="0092271E">
        <w:rPr>
          <w:i/>
          <w:spacing w:val="-4"/>
          <w:sz w:val="28"/>
          <w:szCs w:val="28"/>
          <w:lang w:val="vi-VN"/>
        </w:rPr>
        <w:t>phủ quy định chi tiết một số điều của Luật Quản lý</w:t>
      </w:r>
      <w:r w:rsidR="00A87BCA">
        <w:rPr>
          <w:i/>
          <w:spacing w:val="-4"/>
          <w:sz w:val="28"/>
          <w:szCs w:val="28"/>
        </w:rPr>
        <w:t xml:space="preserve">, sử </w:t>
      </w:r>
      <w:r w:rsidRPr="0092271E">
        <w:rPr>
          <w:i/>
          <w:spacing w:val="-4"/>
          <w:sz w:val="28"/>
          <w:szCs w:val="28"/>
          <w:lang w:val="vi-VN"/>
        </w:rPr>
        <w:t>dụng tài sản công;</w:t>
      </w:r>
    </w:p>
    <w:p w14:paraId="4CC5F833" w14:textId="6D95B6E6" w:rsidR="008E0666" w:rsidRDefault="002175BD" w:rsidP="00D436DC">
      <w:pPr>
        <w:spacing w:before="80" w:after="80" w:line="264" w:lineRule="auto"/>
        <w:ind w:firstLine="709"/>
        <w:jc w:val="both"/>
        <w:rPr>
          <w:i/>
          <w:color w:val="000000"/>
          <w:sz w:val="28"/>
          <w:szCs w:val="28"/>
        </w:rPr>
      </w:pPr>
      <w:r w:rsidRPr="00612D95">
        <w:rPr>
          <w:i/>
          <w:color w:val="000000"/>
          <w:sz w:val="28"/>
          <w:szCs w:val="28"/>
        </w:rPr>
        <w:t xml:space="preserve">Căn cứ </w:t>
      </w:r>
      <w:proofErr w:type="spellStart"/>
      <w:r w:rsidR="002F5308" w:rsidRPr="00612D95">
        <w:rPr>
          <w:i/>
          <w:color w:val="000000"/>
          <w:sz w:val="28"/>
          <w:szCs w:val="28"/>
        </w:rPr>
        <w:t>Quyết</w:t>
      </w:r>
      <w:proofErr w:type="spellEnd"/>
      <w:r w:rsidR="00A3303B">
        <w:rPr>
          <w:i/>
          <w:color w:val="000000"/>
          <w:sz w:val="28"/>
          <w:szCs w:val="28"/>
        </w:rPr>
        <w:t xml:space="preserve"> </w:t>
      </w:r>
      <w:proofErr w:type="spellStart"/>
      <w:r w:rsidR="00A3303B">
        <w:rPr>
          <w:i/>
          <w:color w:val="000000"/>
          <w:sz w:val="28"/>
          <w:szCs w:val="28"/>
        </w:rPr>
        <w:t>định</w:t>
      </w:r>
      <w:proofErr w:type="spellEnd"/>
      <w:r w:rsidR="00A3303B">
        <w:rPr>
          <w:i/>
          <w:color w:val="000000"/>
          <w:sz w:val="28"/>
          <w:szCs w:val="28"/>
        </w:rPr>
        <w:t xml:space="preserve"> </w:t>
      </w:r>
      <w:proofErr w:type="spellStart"/>
      <w:r w:rsidRPr="00612D95">
        <w:rPr>
          <w:i/>
          <w:color w:val="000000"/>
          <w:sz w:val="28"/>
          <w:szCs w:val="28"/>
        </w:rPr>
        <w:t>số</w:t>
      </w:r>
      <w:proofErr w:type="spellEnd"/>
      <w:r w:rsidR="00A3303B">
        <w:rPr>
          <w:i/>
          <w:color w:val="000000"/>
          <w:sz w:val="28"/>
          <w:szCs w:val="28"/>
        </w:rPr>
        <w:t xml:space="preserve"> </w:t>
      </w:r>
      <w:r w:rsidR="002F5308" w:rsidRPr="00612D95">
        <w:rPr>
          <w:i/>
          <w:color w:val="000000"/>
          <w:sz w:val="28"/>
          <w:szCs w:val="28"/>
        </w:rPr>
        <w:t>50</w:t>
      </w:r>
      <w:r w:rsidRPr="00612D95">
        <w:rPr>
          <w:i/>
          <w:color w:val="000000"/>
          <w:sz w:val="28"/>
          <w:szCs w:val="28"/>
        </w:rPr>
        <w:t>/20</w:t>
      </w:r>
      <w:r w:rsidR="00B41845" w:rsidRPr="00612D95">
        <w:rPr>
          <w:i/>
          <w:color w:val="000000"/>
          <w:sz w:val="28"/>
          <w:szCs w:val="28"/>
        </w:rPr>
        <w:t>1</w:t>
      </w:r>
      <w:r w:rsidR="00F0592E" w:rsidRPr="00612D95">
        <w:rPr>
          <w:i/>
          <w:color w:val="000000"/>
          <w:sz w:val="28"/>
          <w:szCs w:val="28"/>
        </w:rPr>
        <w:t>7</w:t>
      </w:r>
      <w:r w:rsidRPr="00612D95">
        <w:rPr>
          <w:i/>
          <w:color w:val="000000"/>
          <w:sz w:val="28"/>
          <w:szCs w:val="28"/>
        </w:rPr>
        <w:t>/</w:t>
      </w:r>
      <w:r w:rsidR="002F5308" w:rsidRPr="00612D95">
        <w:rPr>
          <w:i/>
          <w:color w:val="000000"/>
          <w:sz w:val="28"/>
          <w:szCs w:val="28"/>
        </w:rPr>
        <w:t>Q</w:t>
      </w:r>
      <w:r w:rsidR="006F390C" w:rsidRPr="00612D95">
        <w:rPr>
          <w:i/>
          <w:color w:val="000000"/>
          <w:sz w:val="28"/>
          <w:szCs w:val="28"/>
        </w:rPr>
        <w:t>Đ-</w:t>
      </w:r>
      <w:proofErr w:type="spellStart"/>
      <w:r w:rsidR="002F5308" w:rsidRPr="00612D95">
        <w:rPr>
          <w:i/>
          <w:color w:val="000000"/>
          <w:sz w:val="28"/>
          <w:szCs w:val="28"/>
        </w:rPr>
        <w:t>TTg</w:t>
      </w:r>
      <w:proofErr w:type="spellEnd"/>
      <w:r w:rsidRPr="00612D95">
        <w:rPr>
          <w:i/>
          <w:color w:val="000000"/>
          <w:sz w:val="28"/>
          <w:szCs w:val="28"/>
        </w:rPr>
        <w:t xml:space="preserve"> </w:t>
      </w:r>
      <w:proofErr w:type="spellStart"/>
      <w:r w:rsidRPr="00612D95">
        <w:rPr>
          <w:i/>
          <w:color w:val="000000"/>
          <w:sz w:val="28"/>
          <w:szCs w:val="28"/>
        </w:rPr>
        <w:t>ngày</w:t>
      </w:r>
      <w:proofErr w:type="spellEnd"/>
      <w:r w:rsidRPr="00612D95">
        <w:rPr>
          <w:i/>
          <w:color w:val="000000"/>
          <w:sz w:val="28"/>
          <w:szCs w:val="28"/>
        </w:rPr>
        <w:t xml:space="preserve"> </w:t>
      </w:r>
      <w:r w:rsidR="002F5308" w:rsidRPr="00612D95">
        <w:rPr>
          <w:i/>
          <w:color w:val="000000"/>
          <w:sz w:val="28"/>
          <w:szCs w:val="28"/>
        </w:rPr>
        <w:t xml:space="preserve">31 </w:t>
      </w:r>
      <w:r w:rsidRPr="00612D95">
        <w:rPr>
          <w:i/>
          <w:color w:val="000000"/>
          <w:sz w:val="28"/>
          <w:szCs w:val="28"/>
        </w:rPr>
        <w:t xml:space="preserve">tháng </w:t>
      </w:r>
      <w:r w:rsidR="002F5308" w:rsidRPr="00612D95">
        <w:rPr>
          <w:i/>
          <w:color w:val="000000"/>
          <w:sz w:val="28"/>
          <w:szCs w:val="28"/>
        </w:rPr>
        <w:t>12</w:t>
      </w:r>
      <w:r w:rsidRPr="00612D95">
        <w:rPr>
          <w:i/>
          <w:color w:val="000000"/>
          <w:sz w:val="28"/>
          <w:szCs w:val="28"/>
        </w:rPr>
        <w:t xml:space="preserve"> năm 20</w:t>
      </w:r>
      <w:r w:rsidR="00B41845" w:rsidRPr="00612D95">
        <w:rPr>
          <w:i/>
          <w:color w:val="000000"/>
          <w:sz w:val="28"/>
          <w:szCs w:val="28"/>
        </w:rPr>
        <w:t>1</w:t>
      </w:r>
      <w:r w:rsidR="00F0592E" w:rsidRPr="00612D95">
        <w:rPr>
          <w:i/>
          <w:color w:val="000000"/>
          <w:sz w:val="28"/>
          <w:szCs w:val="28"/>
        </w:rPr>
        <w:t>7</w:t>
      </w:r>
      <w:r w:rsidRPr="00612D95">
        <w:rPr>
          <w:i/>
          <w:color w:val="000000"/>
          <w:sz w:val="28"/>
          <w:szCs w:val="28"/>
        </w:rPr>
        <w:t xml:space="preserve"> của </w:t>
      </w:r>
      <w:r w:rsidR="00612D95" w:rsidRPr="00612D95">
        <w:rPr>
          <w:i/>
          <w:color w:val="000000"/>
          <w:sz w:val="28"/>
          <w:szCs w:val="28"/>
        </w:rPr>
        <w:t xml:space="preserve">Thủ tướng </w:t>
      </w:r>
      <w:r w:rsidRPr="00612D95">
        <w:rPr>
          <w:i/>
          <w:color w:val="000000"/>
          <w:sz w:val="28"/>
          <w:szCs w:val="28"/>
        </w:rPr>
        <w:t xml:space="preserve">Chính phủ </w:t>
      </w:r>
      <w:r w:rsidR="006F0CB5" w:rsidRPr="006F0CB5">
        <w:rPr>
          <w:i/>
          <w:color w:val="000000"/>
          <w:sz w:val="28"/>
          <w:szCs w:val="28"/>
        </w:rPr>
        <w:t>q</w:t>
      </w:r>
      <w:r w:rsidR="006F390C" w:rsidRPr="00612D95">
        <w:rPr>
          <w:i/>
          <w:color w:val="000000"/>
          <w:sz w:val="28"/>
          <w:szCs w:val="28"/>
        </w:rPr>
        <w:t xml:space="preserve">uy định tiêu chuẩn, </w:t>
      </w:r>
      <w:proofErr w:type="spellStart"/>
      <w:r w:rsidR="006F390C" w:rsidRPr="00612D95">
        <w:rPr>
          <w:i/>
          <w:color w:val="000000"/>
          <w:sz w:val="28"/>
          <w:szCs w:val="28"/>
        </w:rPr>
        <w:t>định</w:t>
      </w:r>
      <w:proofErr w:type="spellEnd"/>
      <w:r w:rsidR="006F390C" w:rsidRPr="00612D95">
        <w:rPr>
          <w:i/>
          <w:color w:val="000000"/>
          <w:sz w:val="28"/>
          <w:szCs w:val="28"/>
        </w:rPr>
        <w:t xml:space="preserve"> </w:t>
      </w:r>
      <w:proofErr w:type="spellStart"/>
      <w:r w:rsidR="006F390C" w:rsidRPr="00612D95">
        <w:rPr>
          <w:i/>
          <w:color w:val="000000"/>
          <w:sz w:val="28"/>
          <w:szCs w:val="28"/>
        </w:rPr>
        <w:t>mức</w:t>
      </w:r>
      <w:proofErr w:type="spellEnd"/>
      <w:r w:rsidR="006F390C" w:rsidRPr="00612D95">
        <w:rPr>
          <w:i/>
          <w:color w:val="000000"/>
          <w:sz w:val="28"/>
          <w:szCs w:val="28"/>
        </w:rPr>
        <w:t xml:space="preserve"> </w:t>
      </w:r>
      <w:proofErr w:type="spellStart"/>
      <w:r w:rsidR="006F390C" w:rsidRPr="00612D95">
        <w:rPr>
          <w:i/>
          <w:color w:val="000000"/>
          <w:sz w:val="28"/>
          <w:szCs w:val="28"/>
        </w:rPr>
        <w:t>sư</w:t>
      </w:r>
      <w:proofErr w:type="spellEnd"/>
      <w:r w:rsidR="006F390C" w:rsidRPr="00612D95">
        <w:rPr>
          <w:i/>
          <w:color w:val="000000"/>
          <w:sz w:val="28"/>
          <w:szCs w:val="28"/>
        </w:rPr>
        <w:t xml:space="preserve">̉ </w:t>
      </w:r>
      <w:proofErr w:type="spellStart"/>
      <w:r w:rsidR="006F390C" w:rsidRPr="00612D95">
        <w:rPr>
          <w:i/>
          <w:color w:val="000000"/>
          <w:sz w:val="28"/>
          <w:szCs w:val="28"/>
        </w:rPr>
        <w:t>dụng</w:t>
      </w:r>
      <w:proofErr w:type="spellEnd"/>
      <w:r w:rsidR="006F390C" w:rsidRPr="00612D95">
        <w:rPr>
          <w:i/>
          <w:color w:val="000000"/>
          <w:sz w:val="28"/>
          <w:szCs w:val="28"/>
        </w:rPr>
        <w:t xml:space="preserve"> </w:t>
      </w:r>
      <w:proofErr w:type="spellStart"/>
      <w:r w:rsidR="006F390C" w:rsidRPr="00612D95">
        <w:rPr>
          <w:i/>
          <w:color w:val="000000"/>
          <w:sz w:val="28"/>
          <w:szCs w:val="28"/>
        </w:rPr>
        <w:t>máy</w:t>
      </w:r>
      <w:proofErr w:type="spellEnd"/>
      <w:r w:rsidR="006F390C" w:rsidRPr="00612D95">
        <w:rPr>
          <w:i/>
          <w:color w:val="000000"/>
          <w:sz w:val="28"/>
          <w:szCs w:val="28"/>
        </w:rPr>
        <w:t xml:space="preserve"> </w:t>
      </w:r>
      <w:proofErr w:type="spellStart"/>
      <w:r w:rsidR="006F390C" w:rsidRPr="00612D95">
        <w:rPr>
          <w:i/>
          <w:color w:val="000000"/>
          <w:sz w:val="28"/>
          <w:szCs w:val="28"/>
        </w:rPr>
        <w:t>móc</w:t>
      </w:r>
      <w:proofErr w:type="spellEnd"/>
      <w:r w:rsidR="006F390C" w:rsidRPr="00612D95">
        <w:rPr>
          <w:i/>
          <w:color w:val="000000"/>
          <w:sz w:val="28"/>
          <w:szCs w:val="28"/>
        </w:rPr>
        <w:t xml:space="preserve">, </w:t>
      </w:r>
      <w:proofErr w:type="spellStart"/>
      <w:r w:rsidR="006F390C" w:rsidRPr="00612D95">
        <w:rPr>
          <w:i/>
          <w:color w:val="000000"/>
          <w:sz w:val="28"/>
          <w:szCs w:val="28"/>
        </w:rPr>
        <w:t>thiết</w:t>
      </w:r>
      <w:proofErr w:type="spellEnd"/>
      <w:r w:rsidR="006F390C" w:rsidRPr="00612D95">
        <w:rPr>
          <w:i/>
          <w:color w:val="000000"/>
          <w:sz w:val="28"/>
          <w:szCs w:val="28"/>
        </w:rPr>
        <w:t xml:space="preserve"> bị</w:t>
      </w:r>
      <w:r w:rsidR="008E0666" w:rsidRPr="00612D95">
        <w:rPr>
          <w:i/>
          <w:color w:val="000000"/>
          <w:sz w:val="28"/>
          <w:szCs w:val="28"/>
        </w:rPr>
        <w:t>;</w:t>
      </w:r>
    </w:p>
    <w:p w14:paraId="600EB92D" w14:textId="19D0BC64" w:rsidR="00F77D57" w:rsidRPr="00AF2516" w:rsidRDefault="00F77D57" w:rsidP="00D436DC">
      <w:pPr>
        <w:pStyle w:val="NormalWeb"/>
        <w:spacing w:before="80" w:beforeAutospacing="0" w:after="80" w:afterAutospacing="0" w:line="264" w:lineRule="auto"/>
        <w:ind w:firstLine="709"/>
        <w:jc w:val="both"/>
        <w:rPr>
          <w:rFonts w:ascii="Times New Roman Italic" w:hAnsi="Times New Roman Italic"/>
          <w:i/>
          <w:spacing w:val="-4"/>
          <w:sz w:val="28"/>
          <w:szCs w:val="28"/>
        </w:rPr>
      </w:pPr>
      <w:r w:rsidRPr="00AF2516">
        <w:rPr>
          <w:rFonts w:ascii="Times New Roman Italic" w:hAnsi="Times New Roman Italic"/>
          <w:i/>
          <w:spacing w:val="-4"/>
          <w:sz w:val="28"/>
          <w:szCs w:val="28"/>
        </w:rPr>
        <w:t xml:space="preserve">Căn cứ Thông tư số 26/2019/TT- BLĐTBXH ngày 25 tháng 12 năm 2019 của Bộ trưởng Bộ Lao động - Thương binh và Xã hội </w:t>
      </w:r>
      <w:r w:rsidR="00B72F73">
        <w:rPr>
          <w:rFonts w:ascii="Times New Roman Italic" w:hAnsi="Times New Roman Italic"/>
          <w:i/>
          <w:spacing w:val="-4"/>
          <w:sz w:val="28"/>
          <w:szCs w:val="28"/>
        </w:rPr>
        <w:t>b</w:t>
      </w:r>
      <w:r w:rsidRPr="00AF2516">
        <w:rPr>
          <w:rFonts w:ascii="Times New Roman Italic" w:hAnsi="Times New Roman Italic"/>
          <w:i/>
          <w:spacing w:val="-4"/>
          <w:sz w:val="28"/>
          <w:szCs w:val="28"/>
        </w:rPr>
        <w:t xml:space="preserve">an hành danh mục thiết bị đào tạo tối thiểu trình độ trung cấp, cao đẳng một </w:t>
      </w:r>
      <w:proofErr w:type="spellStart"/>
      <w:r w:rsidRPr="00AF2516">
        <w:rPr>
          <w:rFonts w:ascii="Times New Roman Italic" w:hAnsi="Times New Roman Italic"/>
          <w:i/>
          <w:spacing w:val="-4"/>
          <w:sz w:val="28"/>
          <w:szCs w:val="28"/>
        </w:rPr>
        <w:t>số</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nghề</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thuộc</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nhóm</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nghề</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điện</w:t>
      </w:r>
      <w:proofErr w:type="spellEnd"/>
      <w:r w:rsidRPr="00AF2516">
        <w:rPr>
          <w:rFonts w:ascii="Times New Roman Italic" w:hAnsi="Times New Roman Italic"/>
          <w:i/>
          <w:spacing w:val="-4"/>
          <w:sz w:val="28"/>
          <w:szCs w:val="28"/>
        </w:rPr>
        <w:t xml:space="preserve">, </w:t>
      </w:r>
      <w:proofErr w:type="spellStart"/>
      <w:r w:rsidRPr="00AF2516">
        <w:rPr>
          <w:rFonts w:ascii="Times New Roman Italic" w:hAnsi="Times New Roman Italic"/>
          <w:i/>
          <w:spacing w:val="-4"/>
          <w:sz w:val="28"/>
          <w:szCs w:val="28"/>
        </w:rPr>
        <w:t>điện</w:t>
      </w:r>
      <w:proofErr w:type="spellEnd"/>
      <w:r w:rsidRPr="00AF2516">
        <w:rPr>
          <w:rFonts w:ascii="Times New Roman Italic" w:hAnsi="Times New Roman Italic"/>
          <w:i/>
          <w:spacing w:val="-4"/>
          <w:sz w:val="28"/>
          <w:szCs w:val="28"/>
        </w:rPr>
        <w:t xml:space="preserve"> tử; công nghệ thông tin; nông nghiệp, lâm nghiệp, thuỷ sản; dịch vụ và chế biến; </w:t>
      </w:r>
    </w:p>
    <w:p w14:paraId="23968520" w14:textId="157580D7" w:rsidR="00F77D57" w:rsidRPr="00AF2516" w:rsidRDefault="00F77D57" w:rsidP="00D436DC">
      <w:pPr>
        <w:spacing w:before="80" w:after="80" w:line="264" w:lineRule="auto"/>
        <w:ind w:firstLine="709"/>
        <w:jc w:val="both"/>
        <w:rPr>
          <w:rFonts w:ascii="Times New Roman Italic" w:hAnsi="Times New Roman Italic"/>
          <w:i/>
          <w:color w:val="000000"/>
          <w:spacing w:val="-6"/>
          <w:sz w:val="28"/>
          <w:szCs w:val="28"/>
        </w:rPr>
      </w:pPr>
      <w:r w:rsidRPr="00AF2516">
        <w:rPr>
          <w:rFonts w:ascii="Times New Roman Italic" w:hAnsi="Times New Roman Italic"/>
          <w:i/>
          <w:spacing w:val="-6"/>
          <w:sz w:val="28"/>
          <w:szCs w:val="28"/>
        </w:rPr>
        <w:t xml:space="preserve">Căn cứ Thông tư số 27/2019/TT- BLĐTBXH ngày 25 tháng 12 năm 2019 của Bộ trưởng Bộ Lao động - Thương binh và Xã hội </w:t>
      </w:r>
      <w:r w:rsidR="00B72F73">
        <w:rPr>
          <w:rFonts w:ascii="Times New Roman Italic" w:hAnsi="Times New Roman Italic"/>
          <w:i/>
          <w:spacing w:val="-6"/>
          <w:sz w:val="28"/>
          <w:szCs w:val="28"/>
        </w:rPr>
        <w:t>b</w:t>
      </w:r>
      <w:r w:rsidRPr="00AF2516">
        <w:rPr>
          <w:rFonts w:ascii="Times New Roman Italic" w:hAnsi="Times New Roman Italic"/>
          <w:i/>
          <w:spacing w:val="-6"/>
          <w:sz w:val="28"/>
          <w:szCs w:val="28"/>
        </w:rPr>
        <w:t xml:space="preserve">an hành danh mục thiết bị đào tạo tối thiểu trình độ trung cấp, cao đẳng một </w:t>
      </w:r>
      <w:proofErr w:type="spellStart"/>
      <w:r w:rsidRPr="00AF2516">
        <w:rPr>
          <w:rFonts w:ascii="Times New Roman Italic" w:hAnsi="Times New Roman Italic"/>
          <w:i/>
          <w:spacing w:val="-6"/>
          <w:sz w:val="28"/>
          <w:szCs w:val="28"/>
        </w:rPr>
        <w:t>số</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nghề</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thuộc</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nhóm</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công</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nghệ</w:t>
      </w:r>
      <w:proofErr w:type="spellEnd"/>
      <w:r w:rsidRPr="00AF2516">
        <w:rPr>
          <w:rFonts w:ascii="Times New Roman Italic" w:hAnsi="Times New Roman Italic"/>
          <w:i/>
          <w:spacing w:val="-6"/>
          <w:sz w:val="28"/>
          <w:szCs w:val="28"/>
        </w:rPr>
        <w:t xml:space="preserve">, </w:t>
      </w:r>
      <w:proofErr w:type="spellStart"/>
      <w:r w:rsidRPr="00AF2516">
        <w:rPr>
          <w:rFonts w:ascii="Times New Roman Italic" w:hAnsi="Times New Roman Italic"/>
          <w:i/>
          <w:spacing w:val="-6"/>
          <w:sz w:val="28"/>
          <w:szCs w:val="28"/>
        </w:rPr>
        <w:t>kỹ</w:t>
      </w:r>
      <w:proofErr w:type="spellEnd"/>
      <w:r w:rsidRPr="00AF2516">
        <w:rPr>
          <w:rFonts w:ascii="Times New Roman Italic" w:hAnsi="Times New Roman Italic"/>
          <w:i/>
          <w:spacing w:val="-6"/>
          <w:sz w:val="28"/>
          <w:szCs w:val="28"/>
        </w:rPr>
        <w:t xml:space="preserve"> thuật;</w:t>
      </w:r>
    </w:p>
    <w:p w14:paraId="2C5ADA3E" w14:textId="7D848C19" w:rsidR="00E5762C" w:rsidRDefault="00E5762C" w:rsidP="00D436DC">
      <w:pPr>
        <w:spacing w:before="80" w:after="80" w:line="264" w:lineRule="auto"/>
        <w:ind w:firstLine="709"/>
        <w:jc w:val="both"/>
        <w:rPr>
          <w:i/>
          <w:color w:val="000000"/>
          <w:sz w:val="28"/>
          <w:szCs w:val="28"/>
        </w:rPr>
      </w:pPr>
      <w:r>
        <w:rPr>
          <w:i/>
          <w:color w:val="000000"/>
          <w:sz w:val="28"/>
          <w:szCs w:val="28"/>
        </w:rPr>
        <w:t>Căn cứ Thông tư số 16/2019/TT-BGDĐT ngày 04 tháng 10 năm 2019 củ</w:t>
      </w:r>
      <w:r w:rsidR="00A87BCA">
        <w:rPr>
          <w:i/>
          <w:color w:val="000000"/>
          <w:sz w:val="28"/>
          <w:szCs w:val="28"/>
        </w:rPr>
        <w:t>a Bộ trưởng B</w:t>
      </w:r>
      <w:r>
        <w:rPr>
          <w:i/>
          <w:color w:val="000000"/>
          <w:sz w:val="28"/>
          <w:szCs w:val="28"/>
        </w:rPr>
        <w:t>ộ Giáo dục và Đào</w:t>
      </w:r>
      <w:r w:rsidR="00A87BCA">
        <w:rPr>
          <w:i/>
          <w:color w:val="000000"/>
          <w:sz w:val="28"/>
          <w:szCs w:val="28"/>
        </w:rPr>
        <w:t xml:space="preserve"> tạo </w:t>
      </w:r>
      <w:r>
        <w:rPr>
          <w:i/>
          <w:color w:val="000000"/>
          <w:sz w:val="28"/>
          <w:szCs w:val="28"/>
        </w:rPr>
        <w:t>hướng dẫn tiêu chuẩn, định mức sử dụng máy móc, thiết bị chuyên dùng thuộc</w:t>
      </w:r>
      <w:r w:rsidR="004171E8">
        <w:rPr>
          <w:i/>
          <w:color w:val="000000"/>
          <w:sz w:val="28"/>
          <w:szCs w:val="28"/>
        </w:rPr>
        <w:t xml:space="preserve"> lĩnh vực giáo dục và đào tạo;</w:t>
      </w:r>
    </w:p>
    <w:p w14:paraId="38BB7242" w14:textId="77777777" w:rsidR="00A9574C" w:rsidRPr="00246196" w:rsidRDefault="00A9574C" w:rsidP="00D436DC">
      <w:pPr>
        <w:spacing w:before="80" w:after="80" w:line="264" w:lineRule="auto"/>
        <w:ind w:firstLine="709"/>
        <w:jc w:val="both"/>
        <w:rPr>
          <w:i/>
          <w:sz w:val="28"/>
          <w:szCs w:val="28"/>
        </w:rPr>
      </w:pPr>
      <w:r w:rsidRPr="00246196">
        <w:rPr>
          <w:i/>
          <w:spacing w:val="8"/>
          <w:sz w:val="28"/>
          <w:szCs w:val="28"/>
        </w:rPr>
        <w:t>Căn cứ Thông tư số 08/2019/TT-BYT ngày 31 tháng 5 năm 2019 của Bộ</w:t>
      </w:r>
      <w:r w:rsidRPr="00246196">
        <w:rPr>
          <w:i/>
          <w:sz w:val="28"/>
          <w:szCs w:val="28"/>
        </w:rPr>
        <w:t xml:space="preserve"> trưởng Bộ Y tế hướng dẫn tiêu chuẩn, định mức sử dụng máy móc, thiết bị chuyên dùng thuộc lĩnh vực y tế; </w:t>
      </w:r>
    </w:p>
    <w:p w14:paraId="0A1B29EB" w14:textId="03B4C2FD" w:rsidR="00A9574C" w:rsidRPr="001253CE" w:rsidRDefault="00A9574C" w:rsidP="00D436DC">
      <w:pPr>
        <w:spacing w:before="80" w:after="80" w:line="264" w:lineRule="auto"/>
        <w:ind w:firstLine="709"/>
        <w:jc w:val="both"/>
        <w:rPr>
          <w:i/>
          <w:sz w:val="28"/>
          <w:szCs w:val="28"/>
          <w:lang w:val="vi-VN"/>
        </w:rPr>
      </w:pPr>
      <w:r w:rsidRPr="001253CE">
        <w:rPr>
          <w:i/>
          <w:sz w:val="28"/>
          <w:szCs w:val="28"/>
          <w:lang w:val="vi-VN"/>
        </w:rPr>
        <w:t>Căn cứ Thông tư số 15/2020/TT-</w:t>
      </w:r>
      <w:r w:rsidR="001253CE" w:rsidRPr="001253CE">
        <w:rPr>
          <w:i/>
          <w:sz w:val="28"/>
          <w:szCs w:val="28"/>
          <w:lang w:val="vi-VN"/>
        </w:rPr>
        <w:t>BLĐTBXH</w:t>
      </w:r>
      <w:r w:rsidRPr="001253CE">
        <w:rPr>
          <w:i/>
          <w:sz w:val="28"/>
          <w:szCs w:val="28"/>
          <w:lang w:val="vi-VN"/>
        </w:rPr>
        <w:t xml:space="preserve"> ngày 28 tháng 12 năm 2020 của Bộ trưởng Bộ Lao động - Thương binh và Xã hội </w:t>
      </w:r>
      <w:r w:rsidRPr="001253CE">
        <w:rPr>
          <w:rStyle w:val="fontstyle01"/>
          <w:rFonts w:ascii="Times New Roman" w:hAnsi="Times New Roman"/>
          <w:b w:val="0"/>
          <w:i/>
          <w:color w:val="auto"/>
          <w:lang w:val="vi-VN"/>
        </w:rPr>
        <w:t>ban hành danh mục thiết bị đào tạo tối thiểu trình độ trung cấp, trình độ cao đẳng cho 41 ngành, nghề</w:t>
      </w:r>
      <w:r w:rsidRPr="001253CE">
        <w:rPr>
          <w:i/>
          <w:sz w:val="28"/>
          <w:szCs w:val="28"/>
          <w:lang w:val="vi-VN"/>
        </w:rPr>
        <w:t>;</w:t>
      </w:r>
    </w:p>
    <w:p w14:paraId="4F23CAFA" w14:textId="06C54953" w:rsidR="00A9574C" w:rsidRDefault="00A9574C" w:rsidP="00D436DC">
      <w:pPr>
        <w:spacing w:before="120" w:after="120" w:line="264" w:lineRule="auto"/>
        <w:ind w:firstLine="709"/>
        <w:jc w:val="both"/>
        <w:rPr>
          <w:i/>
          <w:spacing w:val="6"/>
          <w:sz w:val="28"/>
          <w:szCs w:val="28"/>
        </w:rPr>
      </w:pPr>
      <w:r w:rsidRPr="001253CE">
        <w:rPr>
          <w:i/>
          <w:spacing w:val="6"/>
          <w:sz w:val="28"/>
          <w:szCs w:val="28"/>
        </w:rPr>
        <w:lastRenderedPageBreak/>
        <w:t>Căn cứ Thông tư số 28/2020/TT-BYT ngày 31 tháng 12 năm 2020 của Bộ trưởng Bộ Y tế quy định danh mục trang thiết bị tối thiểu của trạm y tế tuyến xã;</w:t>
      </w:r>
    </w:p>
    <w:p w14:paraId="599AB883" w14:textId="69EDA5A2" w:rsidR="00D436DC" w:rsidRPr="001253CE" w:rsidRDefault="00D436DC" w:rsidP="00D436DC">
      <w:pPr>
        <w:spacing w:before="120" w:after="120" w:line="264" w:lineRule="auto"/>
        <w:ind w:firstLine="709"/>
        <w:jc w:val="both"/>
        <w:rPr>
          <w:i/>
          <w:spacing w:val="6"/>
          <w:sz w:val="28"/>
          <w:szCs w:val="28"/>
        </w:rPr>
      </w:pPr>
      <w:r>
        <w:rPr>
          <w:i/>
          <w:spacing w:val="6"/>
          <w:sz w:val="28"/>
          <w:szCs w:val="28"/>
        </w:rPr>
        <w:t xml:space="preserve">Căn cứ </w:t>
      </w:r>
      <w:r w:rsidRPr="00D436DC">
        <w:rPr>
          <w:i/>
          <w:spacing w:val="6"/>
          <w:sz w:val="28"/>
          <w:szCs w:val="28"/>
        </w:rPr>
        <w:t>Công văn số 142/TT-CTHĐND ngày 27</w:t>
      </w:r>
      <w:r>
        <w:rPr>
          <w:i/>
          <w:spacing w:val="6"/>
          <w:sz w:val="28"/>
          <w:szCs w:val="28"/>
        </w:rPr>
        <w:t xml:space="preserve"> tháng </w:t>
      </w:r>
      <w:r w:rsidRPr="00D436DC">
        <w:rPr>
          <w:i/>
          <w:spacing w:val="6"/>
          <w:sz w:val="28"/>
          <w:szCs w:val="28"/>
        </w:rPr>
        <w:t>10</w:t>
      </w:r>
      <w:r>
        <w:rPr>
          <w:i/>
          <w:spacing w:val="6"/>
          <w:sz w:val="28"/>
          <w:szCs w:val="28"/>
        </w:rPr>
        <w:t xml:space="preserve"> năm </w:t>
      </w:r>
      <w:r w:rsidRPr="00D436DC">
        <w:rPr>
          <w:i/>
          <w:spacing w:val="6"/>
          <w:sz w:val="28"/>
          <w:szCs w:val="28"/>
        </w:rPr>
        <w:t>2023</w:t>
      </w:r>
      <w:r>
        <w:rPr>
          <w:i/>
          <w:spacing w:val="6"/>
          <w:sz w:val="28"/>
          <w:szCs w:val="28"/>
        </w:rPr>
        <w:t xml:space="preserve"> của Thường trực HĐND tỉnh Hậu Giang về việc thống nhất việc ban hành Quyết định q</w:t>
      </w:r>
      <w:r w:rsidRPr="00D436DC">
        <w:rPr>
          <w:i/>
          <w:spacing w:val="6"/>
          <w:sz w:val="28"/>
          <w:szCs w:val="28"/>
        </w:rPr>
        <w:t>uy định tiêu chuẩn, định mức sử dụng máy móc, thiết bị chuyên dùng tại cơ quan, tổ chức, đơn vị thuộc phạm vi quản lý của địa phương trên địa bàn tỉnh Hậu Giang</w:t>
      </w:r>
      <w:r>
        <w:rPr>
          <w:i/>
          <w:spacing w:val="6"/>
          <w:sz w:val="28"/>
          <w:szCs w:val="28"/>
        </w:rPr>
        <w:t>;</w:t>
      </w:r>
    </w:p>
    <w:p w14:paraId="61CF9BFC" w14:textId="1C85621C" w:rsidR="002175BD" w:rsidRPr="00864F44" w:rsidRDefault="002175BD" w:rsidP="00D436DC">
      <w:pPr>
        <w:spacing w:before="120" w:after="120" w:line="264" w:lineRule="auto"/>
        <w:ind w:firstLine="709"/>
        <w:jc w:val="both"/>
        <w:rPr>
          <w:i/>
          <w:strike/>
          <w:color w:val="000000"/>
          <w:sz w:val="28"/>
          <w:szCs w:val="28"/>
        </w:rPr>
      </w:pPr>
      <w:r w:rsidRPr="00612D95">
        <w:rPr>
          <w:i/>
          <w:color w:val="000000"/>
          <w:sz w:val="28"/>
          <w:szCs w:val="28"/>
        </w:rPr>
        <w:t>Theo đ</w:t>
      </w:r>
      <w:r w:rsidR="00864F44">
        <w:rPr>
          <w:i/>
          <w:color w:val="000000"/>
          <w:sz w:val="28"/>
          <w:szCs w:val="28"/>
        </w:rPr>
        <w:t>ề nghị của Giám đốc Sở Tài chín</w:t>
      </w:r>
      <w:r w:rsidR="004A4456">
        <w:rPr>
          <w:i/>
          <w:color w:val="000000"/>
          <w:sz w:val="28"/>
          <w:szCs w:val="28"/>
        </w:rPr>
        <w:t>h</w:t>
      </w:r>
      <w:r w:rsidR="006F0CB5">
        <w:rPr>
          <w:i/>
          <w:color w:val="000000"/>
          <w:sz w:val="28"/>
          <w:szCs w:val="28"/>
        </w:rPr>
        <w:t>.</w:t>
      </w:r>
    </w:p>
    <w:p w14:paraId="3898087B" w14:textId="77777777" w:rsidR="002175BD" w:rsidRDefault="002175BD" w:rsidP="00D436DC">
      <w:pPr>
        <w:pStyle w:val="NormalWeb"/>
        <w:spacing w:before="240" w:beforeAutospacing="0" w:after="240" w:afterAutospacing="0" w:line="264" w:lineRule="auto"/>
        <w:ind w:firstLine="709"/>
        <w:jc w:val="center"/>
        <w:rPr>
          <w:b/>
          <w:bCs/>
          <w:sz w:val="28"/>
          <w:szCs w:val="28"/>
        </w:rPr>
      </w:pPr>
      <w:r w:rsidRPr="001841AE">
        <w:rPr>
          <w:b/>
          <w:bCs/>
          <w:sz w:val="28"/>
          <w:szCs w:val="28"/>
        </w:rPr>
        <w:t>QUYẾT ĐỊNH:</w:t>
      </w:r>
    </w:p>
    <w:p w14:paraId="3C2CFC1E" w14:textId="77777777" w:rsidR="00807BCA" w:rsidRPr="00CF0E48" w:rsidRDefault="00807BCA" w:rsidP="00D436DC">
      <w:pPr>
        <w:spacing w:after="120" w:line="264" w:lineRule="auto"/>
        <w:ind w:firstLine="709"/>
        <w:rPr>
          <w:b/>
          <w:sz w:val="28"/>
          <w:szCs w:val="28"/>
        </w:rPr>
      </w:pPr>
      <w:r w:rsidRPr="00CF0E48">
        <w:rPr>
          <w:b/>
          <w:sz w:val="28"/>
          <w:szCs w:val="28"/>
        </w:rPr>
        <w:t>Điều 1. Phạm vi điều chỉnh</w:t>
      </w:r>
      <w:r>
        <w:rPr>
          <w:b/>
          <w:sz w:val="28"/>
          <w:szCs w:val="28"/>
        </w:rPr>
        <w:t>, đối tượ</w:t>
      </w:r>
      <w:r w:rsidRPr="00CF0E48">
        <w:rPr>
          <w:b/>
          <w:sz w:val="28"/>
          <w:szCs w:val="28"/>
        </w:rPr>
        <w:t xml:space="preserve">ng áp dụng </w:t>
      </w:r>
    </w:p>
    <w:p w14:paraId="24D0CC03" w14:textId="77777777" w:rsidR="00807BCA" w:rsidRPr="00B078D8" w:rsidRDefault="00807BCA" w:rsidP="00D436DC">
      <w:pPr>
        <w:spacing w:before="80" w:after="80" w:line="247" w:lineRule="auto"/>
        <w:ind w:firstLine="709"/>
        <w:jc w:val="both"/>
        <w:rPr>
          <w:sz w:val="28"/>
          <w:szCs w:val="28"/>
        </w:rPr>
      </w:pPr>
      <w:r w:rsidRPr="00B078D8">
        <w:rPr>
          <w:sz w:val="28"/>
          <w:szCs w:val="28"/>
          <w:lang w:val="vi-VN"/>
        </w:rPr>
        <w:t xml:space="preserve">1. </w:t>
      </w:r>
      <w:r w:rsidRPr="00B078D8">
        <w:rPr>
          <w:sz w:val="28"/>
          <w:szCs w:val="28"/>
        </w:rPr>
        <w:t xml:space="preserve">Phạm vi điều chỉnh </w:t>
      </w:r>
    </w:p>
    <w:p w14:paraId="792F6302" w14:textId="5B80D1E8" w:rsidR="00807BCA" w:rsidRDefault="00807BCA" w:rsidP="00D436DC">
      <w:pPr>
        <w:pStyle w:val="NormalWeb"/>
        <w:spacing w:before="80" w:beforeAutospacing="0" w:after="80" w:afterAutospacing="0" w:line="247" w:lineRule="auto"/>
        <w:ind w:firstLine="709"/>
        <w:jc w:val="both"/>
        <w:rPr>
          <w:bCs/>
          <w:sz w:val="28"/>
          <w:szCs w:val="28"/>
        </w:rPr>
      </w:pPr>
      <w:r w:rsidRPr="00CF0E48">
        <w:rPr>
          <w:sz w:val="28"/>
          <w:szCs w:val="28"/>
          <w:lang w:val="vi-VN"/>
        </w:rPr>
        <w:t>Quyết định này quy định về tiêu chuẩn, định mức sử dụng máy móc, thiết bị</w:t>
      </w:r>
      <w:r w:rsidRPr="00CF0E48">
        <w:rPr>
          <w:sz w:val="28"/>
          <w:szCs w:val="28"/>
        </w:rPr>
        <w:t xml:space="preserve"> </w:t>
      </w:r>
      <w:r w:rsidR="007A39EE">
        <w:rPr>
          <w:sz w:val="28"/>
          <w:szCs w:val="28"/>
        </w:rPr>
        <w:t xml:space="preserve">chuyên dùng (chủng loại, số lượng) </w:t>
      </w:r>
      <w:r w:rsidRPr="00B956E8">
        <w:rPr>
          <w:bCs/>
          <w:sz w:val="28"/>
          <w:szCs w:val="28"/>
        </w:rPr>
        <w:t>tại cơ quan, tổ chức, đơn vị thuộc phạm vi quản lý trên địa bàn tỉnh Hậu Giang</w:t>
      </w:r>
      <w:r>
        <w:rPr>
          <w:bCs/>
          <w:sz w:val="28"/>
          <w:szCs w:val="28"/>
        </w:rPr>
        <w:t>.</w:t>
      </w:r>
    </w:p>
    <w:p w14:paraId="645CF874" w14:textId="77777777" w:rsidR="00807BCA" w:rsidRPr="00B078D8" w:rsidRDefault="00807BCA" w:rsidP="00D436DC">
      <w:pPr>
        <w:spacing w:before="80" w:after="80" w:line="247" w:lineRule="auto"/>
        <w:ind w:firstLine="709"/>
        <w:jc w:val="both"/>
        <w:rPr>
          <w:sz w:val="28"/>
          <w:szCs w:val="28"/>
        </w:rPr>
      </w:pPr>
      <w:r w:rsidRPr="00B078D8">
        <w:rPr>
          <w:sz w:val="28"/>
          <w:szCs w:val="28"/>
        </w:rPr>
        <w:t xml:space="preserve">2. Đối tượng áp dụng </w:t>
      </w:r>
    </w:p>
    <w:p w14:paraId="5DB45819" w14:textId="063A7A24" w:rsidR="00807BCA" w:rsidRDefault="00A9574C" w:rsidP="00D436DC">
      <w:pPr>
        <w:spacing w:before="80" w:after="80" w:line="247" w:lineRule="auto"/>
        <w:ind w:firstLine="709"/>
        <w:jc w:val="both"/>
        <w:rPr>
          <w:sz w:val="28"/>
          <w:szCs w:val="28"/>
          <w:lang w:val="vi-VN"/>
        </w:rPr>
      </w:pPr>
      <w:r>
        <w:rPr>
          <w:sz w:val="28"/>
          <w:szCs w:val="28"/>
        </w:rPr>
        <w:t xml:space="preserve">a) </w:t>
      </w:r>
      <w:r w:rsidR="00807BCA">
        <w:rPr>
          <w:sz w:val="28"/>
          <w:szCs w:val="28"/>
          <w:lang w:val="vi-VN"/>
        </w:rPr>
        <w:t>Cơ quan nhà nước,</w:t>
      </w:r>
      <w:r w:rsidR="00807BCA">
        <w:rPr>
          <w:sz w:val="28"/>
          <w:szCs w:val="28"/>
        </w:rPr>
        <w:t xml:space="preserve"> </w:t>
      </w:r>
      <w:r w:rsidR="00807BCA" w:rsidRPr="00CF0E48">
        <w:rPr>
          <w:sz w:val="28"/>
          <w:szCs w:val="28"/>
          <w:lang w:val="vi-VN"/>
        </w:rPr>
        <w:t>tổ chức chính trị - xã hội được ngân sách nhà n</w:t>
      </w:r>
      <w:r w:rsidR="00E17C53">
        <w:rPr>
          <w:sz w:val="28"/>
          <w:szCs w:val="28"/>
          <w:lang w:val="vi-VN"/>
        </w:rPr>
        <w:t>ước đảm bảo kinh phí hoạt động,</w:t>
      </w:r>
      <w:r w:rsidR="00E17C53">
        <w:rPr>
          <w:sz w:val="28"/>
          <w:szCs w:val="28"/>
        </w:rPr>
        <w:t xml:space="preserve"> đơn v</w:t>
      </w:r>
      <w:r w:rsidR="00DC5753">
        <w:rPr>
          <w:sz w:val="28"/>
          <w:szCs w:val="28"/>
        </w:rPr>
        <w:t>ị sự</w:t>
      </w:r>
      <w:r w:rsidR="00E17C53">
        <w:rPr>
          <w:sz w:val="28"/>
          <w:szCs w:val="28"/>
        </w:rPr>
        <w:t xml:space="preserve"> nghiệp công lập</w:t>
      </w:r>
      <w:r w:rsidR="00807BCA" w:rsidRPr="00CF0E48">
        <w:rPr>
          <w:sz w:val="28"/>
          <w:szCs w:val="28"/>
          <w:lang w:val="vi-VN"/>
        </w:rPr>
        <w:t>, ban quản lý dự án sử dụng v</w:t>
      </w:r>
      <w:r w:rsidR="00807BCA" w:rsidRPr="00CF0E48">
        <w:rPr>
          <w:sz w:val="28"/>
          <w:szCs w:val="28"/>
        </w:rPr>
        <w:t>ố</w:t>
      </w:r>
      <w:r w:rsidR="00807BCA" w:rsidRPr="00CF0E48">
        <w:rPr>
          <w:sz w:val="28"/>
          <w:szCs w:val="28"/>
          <w:lang w:val="vi-VN"/>
        </w:rPr>
        <w:t>n nhà nước (sau đây gọi là cơ q</w:t>
      </w:r>
      <w:r w:rsidR="00F77D57">
        <w:rPr>
          <w:sz w:val="28"/>
          <w:szCs w:val="28"/>
          <w:lang w:val="vi-VN"/>
        </w:rPr>
        <w:t>uan, tổ chức, đơn vị);</w:t>
      </w:r>
    </w:p>
    <w:p w14:paraId="41E52AD5" w14:textId="1635D030" w:rsidR="00F77D57" w:rsidRDefault="00A9574C" w:rsidP="00D436DC">
      <w:pPr>
        <w:spacing w:before="80" w:after="80" w:line="247" w:lineRule="auto"/>
        <w:ind w:firstLine="709"/>
        <w:jc w:val="both"/>
        <w:rPr>
          <w:sz w:val="28"/>
          <w:szCs w:val="28"/>
        </w:rPr>
      </w:pPr>
      <w:r>
        <w:rPr>
          <w:sz w:val="28"/>
          <w:szCs w:val="28"/>
        </w:rPr>
        <w:t xml:space="preserve">b) </w:t>
      </w:r>
      <w:r w:rsidR="00F77D57" w:rsidRPr="004420C6">
        <w:rPr>
          <w:sz w:val="28"/>
          <w:szCs w:val="28"/>
        </w:rPr>
        <w:t>Các cơ quan, đơn vị, tổ chức khác có liên đến việc quản lý, sử dụng máy móc, thiết bị chuyên dùng thuộc quy định tại Quyết định này</w:t>
      </w:r>
      <w:r w:rsidR="00F77D57">
        <w:rPr>
          <w:sz w:val="28"/>
          <w:szCs w:val="28"/>
        </w:rPr>
        <w:t>.</w:t>
      </w:r>
    </w:p>
    <w:p w14:paraId="6AA4AEBD" w14:textId="77777777" w:rsidR="009C3ED4" w:rsidRPr="00E257E4" w:rsidRDefault="009C3ED4" w:rsidP="00D436DC">
      <w:pPr>
        <w:spacing w:before="80" w:after="80" w:line="247" w:lineRule="auto"/>
        <w:ind w:firstLine="709"/>
        <w:jc w:val="both"/>
        <w:rPr>
          <w:b/>
          <w:sz w:val="28"/>
          <w:szCs w:val="28"/>
        </w:rPr>
      </w:pPr>
      <w:r w:rsidRPr="00826632">
        <w:rPr>
          <w:b/>
          <w:sz w:val="28"/>
          <w:szCs w:val="28"/>
        </w:rPr>
        <w:t>Điều 2.</w:t>
      </w:r>
      <w:r>
        <w:rPr>
          <w:sz w:val="28"/>
          <w:szCs w:val="28"/>
        </w:rPr>
        <w:t xml:space="preserve"> </w:t>
      </w:r>
      <w:r w:rsidRPr="00E257E4">
        <w:rPr>
          <w:b/>
          <w:sz w:val="28"/>
          <w:szCs w:val="28"/>
        </w:rPr>
        <w:t>Nguyên tắc áp dụng tiêu chuẩn, định mức sử dụng máy móc, thiết bị chuyên dùng</w:t>
      </w:r>
    </w:p>
    <w:p w14:paraId="4AD08BEF" w14:textId="77777777" w:rsidR="009C3ED4" w:rsidRDefault="009C3ED4" w:rsidP="00D436DC">
      <w:pPr>
        <w:spacing w:before="80" w:after="80" w:line="247" w:lineRule="auto"/>
        <w:ind w:firstLine="709"/>
        <w:jc w:val="both"/>
        <w:rPr>
          <w:sz w:val="28"/>
          <w:szCs w:val="28"/>
        </w:rPr>
      </w:pPr>
      <w:r>
        <w:rPr>
          <w:sz w:val="28"/>
          <w:szCs w:val="28"/>
        </w:rPr>
        <w:t>1. Việc ban hành tiêu chuẩn, định mức máy móc, thiết bị chuyên dùng áp dụng đối với máy móc, thiết bị đủ tiêu chuẩn tài sản cố định theo quy định của chế độ quản lý, tính hao mòn tài sản cố định tại cơ quan, tổ chức, đơn vị.</w:t>
      </w:r>
    </w:p>
    <w:p w14:paraId="3D9532A8" w14:textId="77777777" w:rsidR="009C3ED4" w:rsidRDefault="009C3ED4" w:rsidP="00D436DC">
      <w:pPr>
        <w:spacing w:before="80" w:after="80" w:line="247" w:lineRule="auto"/>
        <w:ind w:firstLine="709"/>
        <w:jc w:val="both"/>
        <w:rPr>
          <w:sz w:val="28"/>
          <w:szCs w:val="28"/>
        </w:rPr>
      </w:pPr>
      <w:r w:rsidRPr="00501230">
        <w:rPr>
          <w:sz w:val="28"/>
          <w:szCs w:val="28"/>
          <w:lang w:val="vi-VN"/>
        </w:rPr>
        <w:t>Máy móc, thiết bị chuyên dùng không đủ điều kiện tiêu chuẩn tài sản c</w:t>
      </w:r>
      <w:r w:rsidRPr="00501230">
        <w:rPr>
          <w:sz w:val="28"/>
          <w:szCs w:val="28"/>
        </w:rPr>
        <w:t xml:space="preserve">ố </w:t>
      </w:r>
      <w:r w:rsidRPr="00501230">
        <w:rPr>
          <w:sz w:val="28"/>
          <w:szCs w:val="28"/>
          <w:lang w:val="vi-VN"/>
        </w:rPr>
        <w:t>định, cơ quan, người có thẩm quyền quyết định giao,</w:t>
      </w:r>
      <w:r>
        <w:rPr>
          <w:sz w:val="28"/>
          <w:szCs w:val="28"/>
        </w:rPr>
        <w:t xml:space="preserve"> </w:t>
      </w:r>
      <w:r w:rsidRPr="00501230">
        <w:rPr>
          <w:sz w:val="28"/>
          <w:szCs w:val="28"/>
          <w:lang w:val="vi-VN"/>
        </w:rPr>
        <w:t>đầu tư, mua sắm, điều chuyển, thuê theo quy định của pháp luật quyết định việc trang bị phù hợp v</w:t>
      </w:r>
      <w:r w:rsidRPr="00501230">
        <w:rPr>
          <w:sz w:val="28"/>
          <w:szCs w:val="28"/>
        </w:rPr>
        <w:t>ớ</w:t>
      </w:r>
      <w:r w:rsidRPr="00501230">
        <w:rPr>
          <w:sz w:val="28"/>
          <w:szCs w:val="28"/>
          <w:lang w:val="vi-VN"/>
        </w:rPr>
        <w:t>i chức năng, nhiệm vụ, tính chất công việc, nhu cầu sử dụng và khả năng ngu</w:t>
      </w:r>
      <w:r w:rsidRPr="00501230">
        <w:rPr>
          <w:sz w:val="28"/>
          <w:szCs w:val="28"/>
        </w:rPr>
        <w:t>ồ</w:t>
      </w:r>
      <w:r w:rsidRPr="00501230">
        <w:rPr>
          <w:sz w:val="28"/>
          <w:szCs w:val="28"/>
          <w:lang w:val="vi-VN"/>
        </w:rPr>
        <w:t>n kinh phí được phép sử dụng, bảo đảm tiết kiệm, hiệu quả.</w:t>
      </w:r>
    </w:p>
    <w:p w14:paraId="1FC520EA" w14:textId="77777777" w:rsidR="009C3ED4" w:rsidRPr="00A9574C" w:rsidRDefault="009C3ED4" w:rsidP="00D436DC">
      <w:pPr>
        <w:spacing w:before="80" w:after="80" w:line="247" w:lineRule="auto"/>
        <w:ind w:firstLine="709"/>
        <w:jc w:val="both"/>
        <w:rPr>
          <w:spacing w:val="2"/>
          <w:sz w:val="28"/>
          <w:szCs w:val="28"/>
        </w:rPr>
      </w:pPr>
      <w:r w:rsidRPr="00A9574C">
        <w:rPr>
          <w:spacing w:val="2"/>
          <w:sz w:val="28"/>
          <w:szCs w:val="28"/>
        </w:rPr>
        <w:t>2. Tiêu chuẩn, định mức sử dụng máy móc, thiết bị chuyên dùng quy định tại Quyết định này được sử dụng làm căn cứ để lậ</w:t>
      </w:r>
      <w:r w:rsidR="00910C7E" w:rsidRPr="00A9574C">
        <w:rPr>
          <w:spacing w:val="2"/>
          <w:sz w:val="28"/>
          <w:szCs w:val="28"/>
        </w:rPr>
        <w:t>p kế hoạch và dự toán ngân sách;</w:t>
      </w:r>
      <w:r w:rsidRPr="00A9574C">
        <w:rPr>
          <w:spacing w:val="2"/>
          <w:sz w:val="28"/>
          <w:szCs w:val="28"/>
        </w:rPr>
        <w:t xml:space="preserve"> giao, đầu tư, mua sắm, thuê, khoán kinh phí sử dụng máy móc, thiết bị chuyên dùng.</w:t>
      </w:r>
    </w:p>
    <w:p w14:paraId="670F46FC" w14:textId="58E99352" w:rsidR="00A87BCA" w:rsidRDefault="009C3ED4" w:rsidP="00D436DC">
      <w:pPr>
        <w:spacing w:before="80" w:after="80" w:line="247" w:lineRule="auto"/>
        <w:ind w:firstLine="709"/>
        <w:jc w:val="both"/>
        <w:rPr>
          <w:sz w:val="28"/>
          <w:szCs w:val="28"/>
        </w:rPr>
      </w:pPr>
      <w:r>
        <w:rPr>
          <w:sz w:val="28"/>
          <w:szCs w:val="28"/>
        </w:rPr>
        <w:t>3. Đảm bảo tiết kiệm, hiệu quả, phù hợp với tính chất công việc, phù hợp với khả năng của ngân sách nhà nước và chịu trách nhiệm trước pháp luật về quyết định của mình.</w:t>
      </w:r>
    </w:p>
    <w:p w14:paraId="7DB07D65" w14:textId="77777777" w:rsidR="00A87BCA" w:rsidRPr="00A70B8E" w:rsidRDefault="00A87BCA" w:rsidP="00B923AF">
      <w:pPr>
        <w:spacing w:before="110" w:after="110"/>
        <w:ind w:firstLine="709"/>
        <w:jc w:val="both"/>
        <w:rPr>
          <w:b/>
          <w:sz w:val="28"/>
          <w:szCs w:val="28"/>
        </w:rPr>
      </w:pPr>
      <w:r w:rsidRPr="00A70B8E">
        <w:rPr>
          <w:b/>
          <w:sz w:val="28"/>
          <w:szCs w:val="28"/>
        </w:rPr>
        <w:lastRenderedPageBreak/>
        <w:t>Điều 3. Tiêu chuẩn, định mức sử dụng máy móc, thiết bị chuyên dùng của cơ quan, tổ chức, đơn vị</w:t>
      </w:r>
    </w:p>
    <w:p w14:paraId="2D800F44" w14:textId="77777777" w:rsidR="00A87BCA" w:rsidRPr="00447B11" w:rsidRDefault="00A87BCA" w:rsidP="00B923AF">
      <w:pPr>
        <w:spacing w:before="110" w:after="110"/>
        <w:ind w:firstLine="709"/>
        <w:jc w:val="both"/>
        <w:rPr>
          <w:sz w:val="28"/>
          <w:szCs w:val="28"/>
        </w:rPr>
      </w:pPr>
      <w:r>
        <w:rPr>
          <w:sz w:val="28"/>
          <w:szCs w:val="28"/>
        </w:rPr>
        <w:t xml:space="preserve">Tiêu </w:t>
      </w:r>
      <w:r w:rsidRPr="00CF0E48">
        <w:rPr>
          <w:sz w:val="28"/>
          <w:szCs w:val="28"/>
          <w:lang w:val="vi-VN"/>
        </w:rPr>
        <w:t>chuẩn, định mức sử dụng máy móc, thiết bị</w:t>
      </w:r>
      <w:r w:rsidRPr="00CF0E48">
        <w:rPr>
          <w:sz w:val="28"/>
          <w:szCs w:val="28"/>
        </w:rPr>
        <w:t xml:space="preserve"> chuyên dùng</w:t>
      </w:r>
      <w:r>
        <w:rPr>
          <w:sz w:val="28"/>
          <w:szCs w:val="28"/>
        </w:rPr>
        <w:t xml:space="preserve"> </w:t>
      </w:r>
      <w:r w:rsidRPr="0034312E">
        <w:rPr>
          <w:sz w:val="28"/>
          <w:szCs w:val="28"/>
          <w:lang w:val="vi-VN"/>
        </w:rPr>
        <w:t>tại cơ quan, tổ chức, đơn vị</w:t>
      </w:r>
      <w:r w:rsidRPr="00CF0E48">
        <w:rPr>
          <w:sz w:val="28"/>
          <w:szCs w:val="28"/>
        </w:rPr>
        <w:t xml:space="preserve"> </w:t>
      </w:r>
      <w:r>
        <w:rPr>
          <w:sz w:val="28"/>
          <w:szCs w:val="28"/>
        </w:rPr>
        <w:t>được quy định theo từng lĩnh vực quản lý tại địa phương, bao gồm:</w:t>
      </w:r>
    </w:p>
    <w:p w14:paraId="0236BF90" w14:textId="5025A9B8" w:rsidR="00A87BCA" w:rsidRDefault="00A87BCA"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Nông nghiệp và Phát triển nông thôn (Phụ lục I</w:t>
      </w:r>
      <w:r w:rsidR="00303579">
        <w:rPr>
          <w:sz w:val="28"/>
          <w:szCs w:val="28"/>
        </w:rPr>
        <w:t>);</w:t>
      </w:r>
    </w:p>
    <w:p w14:paraId="4FECDAE6" w14:textId="6480B0A0"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Xây dựng (Phụ lục II);</w:t>
      </w:r>
    </w:p>
    <w:p w14:paraId="3804E0F6" w14:textId="5AB4AAFD"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Tài nguyên và Môi trường (Phụ lục III);</w:t>
      </w:r>
    </w:p>
    <w:p w14:paraId="601086CC" w14:textId="67D362F9"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Văn hóa, Thể thao và Du lịch (Phụ lục IV);</w:t>
      </w:r>
    </w:p>
    <w:p w14:paraId="3388C75F" w14:textId="63408D7B"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Khoa học và Công nghệ (Phụ lục V);</w:t>
      </w:r>
    </w:p>
    <w:p w14:paraId="3E809155" w14:textId="6BCD1257" w:rsidR="00303579" w:rsidRPr="00A9574C"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sidRPr="00A9574C">
        <w:rPr>
          <w:sz w:val="28"/>
          <w:szCs w:val="28"/>
        </w:rPr>
        <w:t>Máy móc, thiết bị chuyên dùng lĩnh vực Giao thông vận tải (Phụ lục VI);</w:t>
      </w:r>
    </w:p>
    <w:p w14:paraId="354571F1" w14:textId="79D4A6A5"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 xml:space="preserve">Máy móc, thiết bị chuyên dùng </w:t>
      </w:r>
      <w:r w:rsidR="0018685A">
        <w:rPr>
          <w:sz w:val="28"/>
          <w:szCs w:val="28"/>
        </w:rPr>
        <w:t xml:space="preserve">lĩnh vực </w:t>
      </w:r>
      <w:r>
        <w:rPr>
          <w:sz w:val="28"/>
          <w:szCs w:val="28"/>
        </w:rPr>
        <w:t>Phát thanh và Truyền hình (Phụ lục VII);</w:t>
      </w:r>
    </w:p>
    <w:p w14:paraId="743CBB98" w14:textId="6F6E4070" w:rsidR="00303579" w:rsidRDefault="00303579" w:rsidP="00B923AF">
      <w:pPr>
        <w:pStyle w:val="ListParagraph"/>
        <w:numPr>
          <w:ilvl w:val="0"/>
          <w:numId w:val="5"/>
        </w:numPr>
        <w:tabs>
          <w:tab w:val="left" w:pos="993"/>
        </w:tabs>
        <w:spacing w:before="110" w:after="110"/>
        <w:ind w:left="0" w:firstLine="709"/>
        <w:contextualSpacing w:val="0"/>
        <w:jc w:val="both"/>
        <w:rPr>
          <w:sz w:val="28"/>
          <w:szCs w:val="28"/>
        </w:rPr>
      </w:pPr>
      <w:r>
        <w:rPr>
          <w:sz w:val="28"/>
          <w:szCs w:val="28"/>
        </w:rPr>
        <w:t>Máy móc, thiết bị chuyên dùng lĩnh vực khác (Phụ lục VIII);</w:t>
      </w:r>
    </w:p>
    <w:p w14:paraId="73AB0AE9" w14:textId="19957F5F" w:rsidR="00303579" w:rsidRPr="00A9574C" w:rsidRDefault="00303579" w:rsidP="00B923AF">
      <w:pPr>
        <w:pStyle w:val="ListParagraph"/>
        <w:numPr>
          <w:ilvl w:val="0"/>
          <w:numId w:val="5"/>
        </w:numPr>
        <w:tabs>
          <w:tab w:val="left" w:pos="993"/>
        </w:tabs>
        <w:spacing w:before="110" w:after="110"/>
        <w:ind w:left="0" w:firstLine="709"/>
        <w:contextualSpacing w:val="0"/>
        <w:jc w:val="both"/>
        <w:rPr>
          <w:spacing w:val="-4"/>
          <w:sz w:val="28"/>
          <w:szCs w:val="28"/>
        </w:rPr>
      </w:pPr>
      <w:r w:rsidRPr="00A9574C">
        <w:rPr>
          <w:spacing w:val="-4"/>
          <w:sz w:val="28"/>
          <w:szCs w:val="28"/>
        </w:rPr>
        <w:t xml:space="preserve">Máy móc, thiết bị chuyên dùng </w:t>
      </w:r>
      <w:r w:rsidR="00E101EA" w:rsidRPr="00A9574C">
        <w:rPr>
          <w:spacing w:val="-4"/>
          <w:sz w:val="28"/>
          <w:szCs w:val="28"/>
        </w:rPr>
        <w:t>cấp</w:t>
      </w:r>
      <w:r w:rsidRPr="00A9574C">
        <w:rPr>
          <w:spacing w:val="-4"/>
          <w:sz w:val="28"/>
          <w:szCs w:val="28"/>
        </w:rPr>
        <w:t xml:space="preserve"> huyện, thị xã</w:t>
      </w:r>
      <w:r w:rsidR="0071002D" w:rsidRPr="00A9574C">
        <w:rPr>
          <w:spacing w:val="-4"/>
          <w:sz w:val="28"/>
          <w:szCs w:val="28"/>
        </w:rPr>
        <w:t xml:space="preserve"> và</w:t>
      </w:r>
      <w:r w:rsidRPr="00A9574C">
        <w:rPr>
          <w:spacing w:val="-4"/>
          <w:sz w:val="28"/>
          <w:szCs w:val="28"/>
        </w:rPr>
        <w:t xml:space="preserve"> thành </w:t>
      </w:r>
      <w:r w:rsidR="0071002D" w:rsidRPr="00A9574C">
        <w:rPr>
          <w:spacing w:val="-4"/>
          <w:sz w:val="28"/>
          <w:szCs w:val="28"/>
        </w:rPr>
        <w:t xml:space="preserve">phố </w:t>
      </w:r>
      <w:r w:rsidRPr="00A9574C">
        <w:rPr>
          <w:spacing w:val="-4"/>
          <w:sz w:val="28"/>
          <w:szCs w:val="28"/>
        </w:rPr>
        <w:t>(Phụ lục IX);</w:t>
      </w:r>
    </w:p>
    <w:p w14:paraId="24754994" w14:textId="77777777" w:rsidR="00303579" w:rsidRPr="00A9574C" w:rsidRDefault="00303579" w:rsidP="00B923AF">
      <w:pPr>
        <w:pStyle w:val="ListParagraph"/>
        <w:numPr>
          <w:ilvl w:val="0"/>
          <w:numId w:val="5"/>
        </w:numPr>
        <w:tabs>
          <w:tab w:val="left" w:pos="1134"/>
        </w:tabs>
        <w:spacing w:before="110" w:after="110"/>
        <w:ind w:left="0" w:firstLine="709"/>
        <w:contextualSpacing w:val="0"/>
        <w:jc w:val="both"/>
        <w:rPr>
          <w:spacing w:val="-2"/>
          <w:sz w:val="28"/>
          <w:szCs w:val="28"/>
        </w:rPr>
      </w:pPr>
      <w:r w:rsidRPr="00A9574C">
        <w:rPr>
          <w:spacing w:val="-2"/>
          <w:sz w:val="28"/>
          <w:szCs w:val="28"/>
        </w:rPr>
        <w:t>Máy móc, thiết bị chuyên dùng lĩnh vực giáo dục và đào tạo (Phụ lục X);</w:t>
      </w:r>
    </w:p>
    <w:p w14:paraId="53F15C1F" w14:textId="38CBE615" w:rsidR="00303579" w:rsidRPr="00A9574C" w:rsidRDefault="00303579" w:rsidP="00B923AF">
      <w:pPr>
        <w:pStyle w:val="ListParagraph"/>
        <w:numPr>
          <w:ilvl w:val="0"/>
          <w:numId w:val="5"/>
        </w:numPr>
        <w:tabs>
          <w:tab w:val="left" w:pos="1134"/>
        </w:tabs>
        <w:spacing w:before="110" w:after="110"/>
        <w:ind w:left="0" w:firstLine="709"/>
        <w:contextualSpacing w:val="0"/>
        <w:jc w:val="both"/>
        <w:rPr>
          <w:b/>
          <w:spacing w:val="-6"/>
          <w:sz w:val="28"/>
          <w:szCs w:val="28"/>
        </w:rPr>
      </w:pPr>
      <w:r w:rsidRPr="00303579">
        <w:rPr>
          <w:sz w:val="28"/>
          <w:szCs w:val="28"/>
        </w:rPr>
        <w:t xml:space="preserve">Máy móc, thiết bị chuyên dùng </w:t>
      </w:r>
      <w:r>
        <w:rPr>
          <w:sz w:val="28"/>
          <w:szCs w:val="28"/>
        </w:rPr>
        <w:t xml:space="preserve">của </w:t>
      </w:r>
      <w:r w:rsidRPr="00303579">
        <w:rPr>
          <w:sz w:val="28"/>
          <w:szCs w:val="28"/>
        </w:rPr>
        <w:t xml:space="preserve">Trường Cao đẳng cộng đồng </w:t>
      </w:r>
      <w:r w:rsidR="00E60A42">
        <w:rPr>
          <w:sz w:val="28"/>
          <w:szCs w:val="28"/>
        </w:rPr>
        <w:t xml:space="preserve">Hậu Giang </w:t>
      </w:r>
      <w:r w:rsidRPr="00303579">
        <w:rPr>
          <w:sz w:val="28"/>
          <w:szCs w:val="28"/>
        </w:rPr>
        <w:t>(Phụ lục XI).</w:t>
      </w:r>
    </w:p>
    <w:p w14:paraId="72D9DBB8" w14:textId="6C6E50F0" w:rsidR="00A9574C" w:rsidRPr="00A9574C" w:rsidRDefault="00A9574C" w:rsidP="00B923AF">
      <w:pPr>
        <w:pStyle w:val="ListParagraph"/>
        <w:numPr>
          <w:ilvl w:val="0"/>
          <w:numId w:val="5"/>
        </w:numPr>
        <w:tabs>
          <w:tab w:val="left" w:pos="1134"/>
        </w:tabs>
        <w:spacing w:before="110" w:after="110"/>
        <w:ind w:left="0" w:firstLine="709"/>
        <w:contextualSpacing w:val="0"/>
        <w:jc w:val="both"/>
        <w:rPr>
          <w:b/>
          <w:sz w:val="28"/>
          <w:szCs w:val="28"/>
          <w:lang w:val="vi-VN"/>
        </w:rPr>
      </w:pPr>
      <w:r w:rsidRPr="00521C52">
        <w:rPr>
          <w:sz w:val="28"/>
          <w:szCs w:val="28"/>
        </w:rPr>
        <w:t xml:space="preserve">Máy móc, thiết bị chuyên dùng lĩnh vực y tế (Phụ lục </w:t>
      </w:r>
      <w:r>
        <w:rPr>
          <w:sz w:val="28"/>
          <w:szCs w:val="28"/>
        </w:rPr>
        <w:t>XII)</w:t>
      </w:r>
      <w:r w:rsidR="006D044B">
        <w:rPr>
          <w:sz w:val="28"/>
          <w:szCs w:val="28"/>
        </w:rPr>
        <w:t>.</w:t>
      </w:r>
    </w:p>
    <w:p w14:paraId="2F49553D" w14:textId="69C7B218" w:rsidR="009C3ED4" w:rsidRDefault="009C3ED4" w:rsidP="00B923AF">
      <w:pPr>
        <w:pStyle w:val="NormalWeb"/>
        <w:spacing w:before="110" w:beforeAutospacing="0" w:after="110" w:afterAutospacing="0"/>
        <w:ind w:firstLine="709"/>
        <w:jc w:val="both"/>
        <w:rPr>
          <w:b/>
          <w:sz w:val="28"/>
          <w:szCs w:val="28"/>
        </w:rPr>
      </w:pPr>
      <w:r w:rsidRPr="005D505F">
        <w:rPr>
          <w:b/>
          <w:sz w:val="28"/>
          <w:szCs w:val="28"/>
        </w:rPr>
        <w:t xml:space="preserve">Điều </w:t>
      </w:r>
      <w:r w:rsidR="009A2250">
        <w:rPr>
          <w:b/>
          <w:sz w:val="28"/>
          <w:szCs w:val="28"/>
        </w:rPr>
        <w:t>4</w:t>
      </w:r>
      <w:r>
        <w:rPr>
          <w:sz w:val="28"/>
          <w:szCs w:val="28"/>
        </w:rPr>
        <w:t xml:space="preserve">. </w:t>
      </w:r>
      <w:r w:rsidRPr="00E26D05">
        <w:rPr>
          <w:b/>
          <w:sz w:val="28"/>
          <w:szCs w:val="28"/>
        </w:rPr>
        <w:t xml:space="preserve">Trách nhiệm </w:t>
      </w:r>
      <w:r>
        <w:rPr>
          <w:b/>
          <w:sz w:val="28"/>
          <w:szCs w:val="28"/>
        </w:rPr>
        <w:t>của Sở Tài chính</w:t>
      </w:r>
    </w:p>
    <w:p w14:paraId="2B57E405" w14:textId="44530A18" w:rsidR="00EE397D" w:rsidRPr="00EE397D" w:rsidRDefault="009C3ED4" w:rsidP="00B923AF">
      <w:pPr>
        <w:pStyle w:val="CommentText"/>
        <w:spacing w:before="110" w:after="110"/>
        <w:ind w:firstLine="709"/>
        <w:jc w:val="both"/>
        <w:rPr>
          <w:sz w:val="28"/>
          <w:szCs w:val="28"/>
        </w:rPr>
      </w:pPr>
      <w:r w:rsidRPr="00EE397D">
        <w:rPr>
          <w:spacing w:val="2"/>
          <w:sz w:val="28"/>
          <w:szCs w:val="28"/>
        </w:rPr>
        <w:t>1</w:t>
      </w:r>
      <w:r w:rsidR="00EE397D">
        <w:rPr>
          <w:spacing w:val="2"/>
          <w:sz w:val="28"/>
          <w:szCs w:val="28"/>
        </w:rPr>
        <w:t>.</w:t>
      </w:r>
      <w:r w:rsidR="00EE397D" w:rsidRPr="00EE397D">
        <w:rPr>
          <w:sz w:val="28"/>
          <w:szCs w:val="28"/>
        </w:rPr>
        <w:t xml:space="preserve"> Giao Sở Tài chính hướng dẫn, kiểm tra, giám sát việc triển khai mua sắm máy móc</w:t>
      </w:r>
      <w:r w:rsidR="00C5098B">
        <w:rPr>
          <w:sz w:val="28"/>
          <w:szCs w:val="28"/>
        </w:rPr>
        <w:t xml:space="preserve">, thiết </w:t>
      </w:r>
      <w:r w:rsidR="00EE397D" w:rsidRPr="00EE397D">
        <w:rPr>
          <w:sz w:val="28"/>
          <w:szCs w:val="28"/>
        </w:rPr>
        <w:t>bị chuyên dùng tại các cơ quan, tổ chức, đơn vị trên địa bàn tỉnh theo đúng tiêu chuẩn, định mức quy định.</w:t>
      </w:r>
    </w:p>
    <w:p w14:paraId="65D36C01" w14:textId="77777777" w:rsidR="00EE397D" w:rsidRPr="00647EF0" w:rsidRDefault="009C3ED4" w:rsidP="00B923AF">
      <w:pPr>
        <w:pStyle w:val="CommentText"/>
        <w:spacing w:before="110" w:after="110"/>
        <w:ind w:firstLine="709"/>
        <w:jc w:val="both"/>
        <w:rPr>
          <w:sz w:val="28"/>
          <w:szCs w:val="28"/>
        </w:rPr>
      </w:pPr>
      <w:r w:rsidRPr="00647EF0">
        <w:rPr>
          <w:sz w:val="28"/>
          <w:szCs w:val="28"/>
        </w:rPr>
        <w:t>2. Chủ trì, phối hợp với các cơ quan liên quan tham mưu Ủy ban nhân dân tỉnh</w:t>
      </w:r>
      <w:r w:rsidR="000957AC" w:rsidRPr="00647EF0">
        <w:rPr>
          <w:sz w:val="28"/>
          <w:szCs w:val="28"/>
        </w:rPr>
        <w:t xml:space="preserve"> xem xét điều chỉnh, bổ sung tiêu chuẩn, định mức sử dụng máy móc, thiết bị chuyên dùng của các cơ quan, tổ chức, đơn vị trên địa bàn tỉnh khi có phát sinh.</w:t>
      </w:r>
    </w:p>
    <w:p w14:paraId="7AE35A8C" w14:textId="4F557D2E" w:rsidR="009C3ED4" w:rsidRDefault="009C3ED4" w:rsidP="00B923AF">
      <w:pPr>
        <w:widowControl w:val="0"/>
        <w:spacing w:before="110" w:after="110"/>
        <w:ind w:firstLine="709"/>
        <w:jc w:val="both"/>
        <w:rPr>
          <w:b/>
          <w:spacing w:val="2"/>
          <w:sz w:val="28"/>
          <w:szCs w:val="28"/>
        </w:rPr>
      </w:pPr>
      <w:r w:rsidRPr="00613CF5">
        <w:rPr>
          <w:b/>
          <w:spacing w:val="2"/>
          <w:sz w:val="28"/>
          <w:szCs w:val="28"/>
        </w:rPr>
        <w:t xml:space="preserve">Điều </w:t>
      </w:r>
      <w:r w:rsidR="009A2250">
        <w:rPr>
          <w:b/>
          <w:spacing w:val="2"/>
          <w:sz w:val="28"/>
          <w:szCs w:val="28"/>
        </w:rPr>
        <w:t>5</w:t>
      </w:r>
      <w:r w:rsidRPr="00613CF5">
        <w:rPr>
          <w:b/>
          <w:spacing w:val="2"/>
          <w:sz w:val="28"/>
          <w:szCs w:val="28"/>
        </w:rPr>
        <w:t>. Trách nhiệm của các cơ quan, tổ chức, đơn vị</w:t>
      </w:r>
    </w:p>
    <w:p w14:paraId="7F15942F" w14:textId="77777777" w:rsidR="009C3ED4" w:rsidRDefault="009C3ED4" w:rsidP="00B923AF">
      <w:pPr>
        <w:widowControl w:val="0"/>
        <w:spacing w:before="110" w:after="110"/>
        <w:ind w:firstLine="709"/>
        <w:jc w:val="both"/>
        <w:rPr>
          <w:spacing w:val="2"/>
          <w:sz w:val="28"/>
          <w:szCs w:val="28"/>
        </w:rPr>
      </w:pPr>
      <w:r>
        <w:rPr>
          <w:spacing w:val="2"/>
          <w:sz w:val="28"/>
          <w:szCs w:val="28"/>
        </w:rPr>
        <w:t xml:space="preserve">1. </w:t>
      </w:r>
      <w:r w:rsidRPr="00E26D05">
        <w:rPr>
          <w:spacing w:val="2"/>
          <w:sz w:val="28"/>
          <w:szCs w:val="28"/>
        </w:rPr>
        <w:t xml:space="preserve">Thủ trưởng các cơ quan, tổ chức, đơn vị chịu trách nhiệm </w:t>
      </w:r>
      <w:r>
        <w:rPr>
          <w:spacing w:val="2"/>
          <w:sz w:val="28"/>
          <w:szCs w:val="28"/>
        </w:rPr>
        <w:t xml:space="preserve">đối với việc mua sắm, trang bị và </w:t>
      </w:r>
      <w:r w:rsidRPr="00E26D05">
        <w:rPr>
          <w:spacing w:val="2"/>
          <w:sz w:val="28"/>
          <w:szCs w:val="28"/>
        </w:rPr>
        <w:t>quản lý, sử dụng máy móc</w:t>
      </w:r>
      <w:r>
        <w:rPr>
          <w:spacing w:val="2"/>
          <w:sz w:val="28"/>
          <w:szCs w:val="28"/>
        </w:rPr>
        <w:t xml:space="preserve">, </w:t>
      </w:r>
      <w:r w:rsidRPr="00E26D05">
        <w:rPr>
          <w:spacing w:val="2"/>
          <w:sz w:val="28"/>
          <w:szCs w:val="28"/>
        </w:rPr>
        <w:t xml:space="preserve">thiết bị chuyên dùng của cơ quan, tổ chức, đơn vị thuộc phạm vi quản lý theo quy định của Luật Quản lý, sử dụng tài sản </w:t>
      </w:r>
      <w:r>
        <w:rPr>
          <w:spacing w:val="2"/>
          <w:sz w:val="28"/>
          <w:szCs w:val="28"/>
        </w:rPr>
        <w:t>công</w:t>
      </w:r>
      <w:r w:rsidRPr="00E26D05">
        <w:rPr>
          <w:spacing w:val="2"/>
          <w:sz w:val="28"/>
          <w:szCs w:val="28"/>
        </w:rPr>
        <w:t>, Luật Thực hành tiết kiệm, chống lãng phí và các quy định của pháp luật khác có liên quan.</w:t>
      </w:r>
      <w:r>
        <w:rPr>
          <w:spacing w:val="2"/>
          <w:sz w:val="28"/>
          <w:szCs w:val="28"/>
        </w:rPr>
        <w:t xml:space="preserve"> </w:t>
      </w:r>
    </w:p>
    <w:p w14:paraId="79E2BB7E" w14:textId="77777777" w:rsidR="009C3ED4" w:rsidRDefault="00BE2B10" w:rsidP="00B923AF">
      <w:pPr>
        <w:widowControl w:val="0"/>
        <w:spacing w:before="110" w:after="110"/>
        <w:ind w:firstLine="709"/>
        <w:jc w:val="both"/>
        <w:rPr>
          <w:spacing w:val="2"/>
          <w:sz w:val="28"/>
          <w:szCs w:val="28"/>
        </w:rPr>
      </w:pPr>
      <w:r>
        <w:rPr>
          <w:spacing w:val="2"/>
          <w:sz w:val="28"/>
          <w:szCs w:val="28"/>
        </w:rPr>
        <w:t>2</w:t>
      </w:r>
      <w:r w:rsidR="009C3ED4">
        <w:rPr>
          <w:spacing w:val="2"/>
          <w:sz w:val="28"/>
          <w:szCs w:val="28"/>
        </w:rPr>
        <w:t>.</w:t>
      </w:r>
      <w:r w:rsidR="009C3ED4" w:rsidRPr="0090400A">
        <w:rPr>
          <w:spacing w:val="2"/>
          <w:sz w:val="28"/>
          <w:szCs w:val="28"/>
        </w:rPr>
        <w:t xml:space="preserve"> </w:t>
      </w:r>
      <w:r w:rsidR="009C3ED4">
        <w:rPr>
          <w:spacing w:val="2"/>
          <w:sz w:val="28"/>
          <w:szCs w:val="28"/>
        </w:rPr>
        <w:t>Trường hợp có thay đổi về nhu cầu sử dụng máy móc, thiết bị chuyên dùng</w:t>
      </w:r>
      <w:r w:rsidR="009C3ED4">
        <w:rPr>
          <w:bCs/>
          <w:sz w:val="28"/>
          <w:szCs w:val="28"/>
        </w:rPr>
        <w:t xml:space="preserve"> cần phải điều chỉnh thì Thủ trưởng </w:t>
      </w:r>
      <w:r w:rsidR="009C3ED4" w:rsidRPr="00E26D05">
        <w:rPr>
          <w:spacing w:val="2"/>
          <w:sz w:val="28"/>
          <w:szCs w:val="28"/>
        </w:rPr>
        <w:t>các cơ quan, tổ chức, đơn vị</w:t>
      </w:r>
      <w:r w:rsidR="009C3ED4">
        <w:rPr>
          <w:spacing w:val="2"/>
          <w:sz w:val="28"/>
          <w:szCs w:val="28"/>
        </w:rPr>
        <w:t xml:space="preserve"> báo cáo cấp có thẩm quyền quyết định điều chỉnh cho phù hợp.</w:t>
      </w:r>
    </w:p>
    <w:p w14:paraId="08FBE95D" w14:textId="15C876B0" w:rsidR="00647EF0" w:rsidRDefault="00B84B88" w:rsidP="00AF2516">
      <w:pPr>
        <w:pStyle w:val="NormalWeb"/>
        <w:spacing w:before="120" w:beforeAutospacing="0" w:after="120" w:afterAutospacing="0"/>
        <w:ind w:firstLine="709"/>
        <w:jc w:val="both"/>
        <w:rPr>
          <w:sz w:val="28"/>
          <w:szCs w:val="28"/>
        </w:rPr>
      </w:pPr>
      <w:r w:rsidRPr="004C7989">
        <w:rPr>
          <w:b/>
          <w:sz w:val="28"/>
          <w:szCs w:val="28"/>
        </w:rPr>
        <w:lastRenderedPageBreak/>
        <w:t xml:space="preserve">Điều </w:t>
      </w:r>
      <w:r w:rsidR="009A2250">
        <w:rPr>
          <w:b/>
          <w:sz w:val="28"/>
          <w:szCs w:val="28"/>
        </w:rPr>
        <w:t>6</w:t>
      </w:r>
      <w:r w:rsidR="004526B9" w:rsidRPr="004C7989">
        <w:rPr>
          <w:b/>
          <w:sz w:val="28"/>
          <w:szCs w:val="28"/>
        </w:rPr>
        <w:t>.</w:t>
      </w:r>
      <w:r w:rsidR="004526B9" w:rsidRPr="004C7989">
        <w:rPr>
          <w:sz w:val="28"/>
          <w:szCs w:val="28"/>
        </w:rPr>
        <w:t xml:space="preserve"> </w:t>
      </w:r>
      <w:r w:rsidR="00647EF0" w:rsidRPr="00C861AA">
        <w:rPr>
          <w:b/>
          <w:sz w:val="28"/>
          <w:szCs w:val="28"/>
        </w:rPr>
        <w:t>Hiệu lực thi hành</w:t>
      </w:r>
    </w:p>
    <w:p w14:paraId="06408C06" w14:textId="7A83EF74" w:rsidR="00647EF0" w:rsidRDefault="00647EF0" w:rsidP="00AF2516">
      <w:pPr>
        <w:pStyle w:val="NormalWeb"/>
        <w:spacing w:before="120" w:beforeAutospacing="0" w:after="120" w:afterAutospacing="0"/>
        <w:ind w:firstLine="709"/>
        <w:jc w:val="both"/>
        <w:rPr>
          <w:sz w:val="28"/>
          <w:szCs w:val="28"/>
        </w:rPr>
      </w:pPr>
      <w:r>
        <w:rPr>
          <w:sz w:val="28"/>
          <w:szCs w:val="28"/>
        </w:rPr>
        <w:t xml:space="preserve">1. </w:t>
      </w:r>
      <w:r w:rsidR="005B2586" w:rsidRPr="004C7989">
        <w:rPr>
          <w:sz w:val="28"/>
          <w:szCs w:val="28"/>
        </w:rPr>
        <w:t xml:space="preserve">Quyết định này có hiệu lực </w:t>
      </w:r>
      <w:r w:rsidR="005B2586" w:rsidRPr="00C5098B">
        <w:rPr>
          <w:sz w:val="28"/>
          <w:szCs w:val="28"/>
        </w:rPr>
        <w:t>từ ngày</w:t>
      </w:r>
      <w:r w:rsidR="00A063AD" w:rsidRPr="00C5098B">
        <w:rPr>
          <w:sz w:val="28"/>
          <w:szCs w:val="28"/>
        </w:rPr>
        <w:t xml:space="preserve"> </w:t>
      </w:r>
      <w:r w:rsidR="002309C4">
        <w:rPr>
          <w:sz w:val="28"/>
          <w:szCs w:val="28"/>
        </w:rPr>
        <w:t>10</w:t>
      </w:r>
      <w:r w:rsidR="00A063AD" w:rsidRPr="00C5098B">
        <w:rPr>
          <w:sz w:val="28"/>
          <w:szCs w:val="28"/>
        </w:rPr>
        <w:t xml:space="preserve"> </w:t>
      </w:r>
      <w:r w:rsidR="00624D6E" w:rsidRPr="00C5098B">
        <w:rPr>
          <w:sz w:val="28"/>
          <w:szCs w:val="28"/>
        </w:rPr>
        <w:t>tháng</w:t>
      </w:r>
      <w:r w:rsidR="00B94F42">
        <w:rPr>
          <w:sz w:val="28"/>
          <w:szCs w:val="28"/>
        </w:rPr>
        <w:t xml:space="preserve"> </w:t>
      </w:r>
      <w:r w:rsidR="002309C4">
        <w:rPr>
          <w:sz w:val="28"/>
          <w:szCs w:val="28"/>
        </w:rPr>
        <w:t>11</w:t>
      </w:r>
      <w:r w:rsidR="00B94F42">
        <w:rPr>
          <w:sz w:val="28"/>
          <w:szCs w:val="28"/>
        </w:rPr>
        <w:t xml:space="preserve"> </w:t>
      </w:r>
      <w:r w:rsidR="00624D6E" w:rsidRPr="00C5098B">
        <w:rPr>
          <w:sz w:val="28"/>
          <w:szCs w:val="28"/>
        </w:rPr>
        <w:t>năm</w:t>
      </w:r>
      <w:r w:rsidR="00AC5EB6" w:rsidRPr="00C5098B">
        <w:rPr>
          <w:sz w:val="28"/>
          <w:szCs w:val="28"/>
        </w:rPr>
        <w:t xml:space="preserve"> 202</w:t>
      </w:r>
      <w:r>
        <w:rPr>
          <w:sz w:val="28"/>
          <w:szCs w:val="28"/>
        </w:rPr>
        <w:t>3</w:t>
      </w:r>
      <w:r w:rsidR="00AC5EB6">
        <w:rPr>
          <w:sz w:val="28"/>
          <w:szCs w:val="28"/>
        </w:rPr>
        <w:t xml:space="preserve"> </w:t>
      </w:r>
      <w:r w:rsidR="009910E0" w:rsidRPr="004C7989">
        <w:rPr>
          <w:bCs/>
          <w:sz w:val="28"/>
          <w:szCs w:val="28"/>
        </w:rPr>
        <w:t xml:space="preserve">và thay thế </w:t>
      </w:r>
      <w:r w:rsidR="004C4735" w:rsidRPr="00AE644D">
        <w:rPr>
          <w:sz w:val="28"/>
          <w:szCs w:val="28"/>
        </w:rPr>
        <w:t xml:space="preserve">Quyết định số </w:t>
      </w:r>
      <w:r w:rsidRPr="00C861AA">
        <w:rPr>
          <w:sz w:val="28"/>
          <w:szCs w:val="28"/>
        </w:rPr>
        <w:t xml:space="preserve">36/2022/QĐ-UBND ngày 27 tháng 10 năm 2022 </w:t>
      </w:r>
      <w:r w:rsidR="004C4735" w:rsidRPr="00AE644D">
        <w:rPr>
          <w:sz w:val="28"/>
          <w:szCs w:val="28"/>
        </w:rPr>
        <w:t>của Ủy ban nhân dân tỉnh Hậu Giang</w:t>
      </w:r>
      <w:r w:rsidR="004C4735" w:rsidRPr="00B56575">
        <w:rPr>
          <w:sz w:val="29"/>
          <w:szCs w:val="29"/>
          <w:shd w:val="clear" w:color="auto" w:fill="FFFFFF"/>
        </w:rPr>
        <w:t xml:space="preserve"> </w:t>
      </w:r>
      <w:r w:rsidR="004C4735" w:rsidRPr="00AE644D">
        <w:rPr>
          <w:sz w:val="29"/>
          <w:szCs w:val="29"/>
          <w:shd w:val="clear" w:color="auto" w:fill="FFFFFF"/>
        </w:rPr>
        <w:t>quy định tiêu chuẩn, định mức sử dụng máy móc, thiết bị chuyên dùng tại cơ quan, tổ chức, đơn vị thuộc phạm vi quản lý của địa phư</w:t>
      </w:r>
      <w:r w:rsidR="004C4735">
        <w:rPr>
          <w:sz w:val="29"/>
          <w:szCs w:val="29"/>
          <w:shd w:val="clear" w:color="auto" w:fill="FFFFFF"/>
        </w:rPr>
        <w:t>ơng trên địa bàn tỉnh Hậu Giang</w:t>
      </w:r>
      <w:r w:rsidR="007E7B89">
        <w:rPr>
          <w:sz w:val="29"/>
          <w:szCs w:val="29"/>
          <w:shd w:val="clear" w:color="auto" w:fill="FFFFFF"/>
        </w:rPr>
        <w:t xml:space="preserve">; </w:t>
      </w:r>
      <w:r w:rsidRPr="00BB333C">
        <w:rPr>
          <w:sz w:val="28"/>
          <w:szCs w:val="28"/>
        </w:rPr>
        <w:t>Quyết định số 21/</w:t>
      </w:r>
      <w:r>
        <w:rPr>
          <w:sz w:val="28"/>
          <w:szCs w:val="28"/>
        </w:rPr>
        <w:t>2021/</w:t>
      </w:r>
      <w:r w:rsidRPr="00BB333C">
        <w:rPr>
          <w:sz w:val="28"/>
          <w:szCs w:val="28"/>
        </w:rPr>
        <w:t>QĐ-UBND ngày 19 tháng 11 năm 2021 của Ủy ban nhân dân tỉnh Hậu Giang quy định tiêu chuẩn, định mức sử dụng thiết bị chuyên dùng trong lĩnh vực y tế trên địa bàn tỉnh Hậu Giang</w:t>
      </w:r>
      <w:r>
        <w:rPr>
          <w:sz w:val="28"/>
          <w:szCs w:val="28"/>
        </w:rPr>
        <w:t>.</w:t>
      </w:r>
    </w:p>
    <w:p w14:paraId="70FB7013" w14:textId="77777777" w:rsidR="00647EF0" w:rsidRPr="00435A06" w:rsidRDefault="00647EF0" w:rsidP="00AF2516">
      <w:pPr>
        <w:spacing w:before="120" w:after="120"/>
        <w:ind w:firstLine="709"/>
        <w:jc w:val="both"/>
        <w:rPr>
          <w:sz w:val="28"/>
          <w:szCs w:val="28"/>
          <w:lang w:val="vi-VN"/>
        </w:rPr>
      </w:pPr>
      <w:r w:rsidRPr="00435A06">
        <w:rPr>
          <w:sz w:val="28"/>
          <w:szCs w:val="28"/>
          <w:lang w:val="vi-VN"/>
        </w:rPr>
        <w:t>2. Quy định chuyển tiếp</w:t>
      </w:r>
    </w:p>
    <w:p w14:paraId="79077C97" w14:textId="77777777" w:rsidR="00647EF0" w:rsidRPr="00647EF0" w:rsidRDefault="00647EF0" w:rsidP="00AF2516">
      <w:pPr>
        <w:spacing w:before="120" w:after="120"/>
        <w:ind w:firstLine="709"/>
        <w:jc w:val="both"/>
        <w:rPr>
          <w:rStyle w:val="Strong"/>
          <w:b w:val="0"/>
          <w:bCs w:val="0"/>
          <w:spacing w:val="-2"/>
          <w:sz w:val="28"/>
          <w:szCs w:val="28"/>
          <w:lang w:val="vi-VN"/>
        </w:rPr>
      </w:pPr>
      <w:r w:rsidRPr="00647EF0">
        <w:rPr>
          <w:spacing w:val="-2"/>
          <w:sz w:val="28"/>
          <w:szCs w:val="28"/>
          <w:lang w:val="vi-VN"/>
        </w:rPr>
        <w:t xml:space="preserve">Trường hợp căn cứ quy định về tiêu chuẩn, định mức sử dụng máy móc, thiết bị chuyên dùng để lập kế hoạch và dự toán ngân sách; giao, đầu tư, mua sắm, thuê, khoán kinh phí sử dụng máy móc, thiết bị chuyên dùng trước ngày Quyết định này có hiệu lực thì </w:t>
      </w:r>
      <w:r w:rsidRPr="00647EF0">
        <w:rPr>
          <w:rStyle w:val="CommentReference"/>
          <w:spacing w:val="-2"/>
          <w:sz w:val="28"/>
          <w:szCs w:val="28"/>
        </w:rPr>
        <w:t>t</w:t>
      </w:r>
      <w:r w:rsidRPr="00647EF0">
        <w:rPr>
          <w:spacing w:val="-2"/>
          <w:sz w:val="28"/>
          <w:szCs w:val="28"/>
          <w:lang w:val="vi-VN"/>
        </w:rPr>
        <w:t xml:space="preserve">hực hiện theo quy định tại </w:t>
      </w:r>
      <w:r w:rsidRPr="00647EF0">
        <w:rPr>
          <w:spacing w:val="-2"/>
          <w:sz w:val="28"/>
          <w:szCs w:val="28"/>
        </w:rPr>
        <w:t>Quyết định số 36/2022/QĐ-UBND</w:t>
      </w:r>
      <w:r w:rsidRPr="00647EF0">
        <w:rPr>
          <w:spacing w:val="-2"/>
          <w:sz w:val="28"/>
          <w:szCs w:val="28"/>
          <w:lang w:val="vi-VN"/>
        </w:rPr>
        <w:t xml:space="preserve"> và </w:t>
      </w:r>
      <w:r w:rsidRPr="00647EF0">
        <w:rPr>
          <w:spacing w:val="-2"/>
          <w:sz w:val="28"/>
          <w:szCs w:val="28"/>
        </w:rPr>
        <w:t>Quyết định số 21/2021/QĐ-UBND</w:t>
      </w:r>
      <w:r w:rsidRPr="00647EF0">
        <w:rPr>
          <w:spacing w:val="-2"/>
          <w:sz w:val="28"/>
          <w:szCs w:val="28"/>
          <w:lang w:val="vi-VN"/>
        </w:rPr>
        <w:t>.</w:t>
      </w:r>
    </w:p>
    <w:p w14:paraId="4C4F636E" w14:textId="18E50FBB" w:rsidR="00EE397D" w:rsidRPr="00D02CC7" w:rsidRDefault="00B078AC" w:rsidP="00AF2516">
      <w:pPr>
        <w:pStyle w:val="NormalWeb"/>
        <w:spacing w:before="120" w:beforeAutospacing="0" w:after="240" w:afterAutospacing="0"/>
        <w:ind w:firstLine="709"/>
        <w:jc w:val="both"/>
        <w:rPr>
          <w:spacing w:val="-2"/>
          <w:sz w:val="28"/>
          <w:szCs w:val="28"/>
        </w:rPr>
      </w:pPr>
      <w:r w:rsidRPr="00D02CC7">
        <w:rPr>
          <w:b/>
          <w:bCs/>
          <w:spacing w:val="-2"/>
          <w:sz w:val="28"/>
          <w:szCs w:val="28"/>
        </w:rPr>
        <w:t xml:space="preserve">Điều </w:t>
      </w:r>
      <w:r w:rsidR="009A2250" w:rsidRPr="00D02CC7">
        <w:rPr>
          <w:b/>
          <w:bCs/>
          <w:spacing w:val="-2"/>
          <w:sz w:val="28"/>
          <w:szCs w:val="28"/>
        </w:rPr>
        <w:t>7</w:t>
      </w:r>
      <w:r w:rsidRPr="00D02CC7">
        <w:rPr>
          <w:spacing w:val="-2"/>
          <w:sz w:val="28"/>
          <w:szCs w:val="28"/>
        </w:rPr>
        <w:t>.</w:t>
      </w:r>
      <w:r w:rsidR="005B2586" w:rsidRPr="00D02CC7">
        <w:rPr>
          <w:b/>
          <w:spacing w:val="-2"/>
          <w:sz w:val="28"/>
          <w:szCs w:val="28"/>
        </w:rPr>
        <w:t xml:space="preserve"> </w:t>
      </w:r>
      <w:r w:rsidR="00FD6327" w:rsidRPr="00D02CC7">
        <w:rPr>
          <w:spacing w:val="-2"/>
          <w:sz w:val="28"/>
          <w:szCs w:val="28"/>
          <w:lang w:val="nb-NO"/>
        </w:rPr>
        <w:t>Chánh Văn phòng Ủy ban nhân dân tỉnh; Giám đốc sở; Thủ trưởng các ban, ngành</w:t>
      </w:r>
      <w:r w:rsidR="006D13BB" w:rsidRPr="00D02CC7">
        <w:rPr>
          <w:spacing w:val="-2"/>
          <w:sz w:val="28"/>
          <w:szCs w:val="28"/>
          <w:lang w:val="nb-NO"/>
        </w:rPr>
        <w:t xml:space="preserve"> tỉnh</w:t>
      </w:r>
      <w:r w:rsidR="00FD6327" w:rsidRPr="00D02CC7">
        <w:rPr>
          <w:spacing w:val="-2"/>
          <w:sz w:val="28"/>
          <w:szCs w:val="28"/>
          <w:lang w:val="nb-NO"/>
        </w:rPr>
        <w:t>, Chủ tịch Ủy ban nhân dân huyện, thị xã, thành phố</w:t>
      </w:r>
      <w:r w:rsidR="006D13BB" w:rsidRPr="00D02CC7">
        <w:rPr>
          <w:spacing w:val="-2"/>
          <w:sz w:val="28"/>
          <w:szCs w:val="28"/>
          <w:lang w:val="nb-NO"/>
        </w:rPr>
        <w:t>; Thủ trưởng các cơ quan, đơn vị có liên quan c</w:t>
      </w:r>
      <w:r w:rsidR="00FD6327" w:rsidRPr="00D02CC7">
        <w:rPr>
          <w:spacing w:val="-2"/>
          <w:sz w:val="28"/>
          <w:szCs w:val="28"/>
          <w:lang w:val="nb-NO"/>
        </w:rPr>
        <w:t>hịu trách nhiệm thi hành</w:t>
      </w:r>
      <w:r w:rsidR="0000036C" w:rsidRPr="00D02CC7">
        <w:rPr>
          <w:spacing w:val="-2"/>
          <w:sz w:val="28"/>
          <w:szCs w:val="28"/>
          <w:lang w:val="nb-NO"/>
        </w:rPr>
        <w:t xml:space="preserve"> </w:t>
      </w:r>
      <w:r w:rsidR="006D13BB" w:rsidRPr="00D02CC7">
        <w:rPr>
          <w:spacing w:val="-2"/>
          <w:sz w:val="28"/>
          <w:szCs w:val="28"/>
          <w:lang w:val="nb-NO"/>
        </w:rPr>
        <w:t>Quyết định này</w:t>
      </w:r>
      <w:r w:rsidR="00EE397D" w:rsidRPr="00D02CC7">
        <w:rPr>
          <w:spacing w:val="-2"/>
          <w:sz w:val="28"/>
          <w:szCs w:val="28"/>
        </w:rPr>
        <w:t>./.</w:t>
      </w:r>
    </w:p>
    <w:tbl>
      <w:tblPr>
        <w:tblW w:w="0" w:type="auto"/>
        <w:tblLook w:val="04A0" w:firstRow="1" w:lastRow="0" w:firstColumn="1" w:lastColumn="0" w:noHBand="0" w:noVBand="1"/>
      </w:tblPr>
      <w:tblGrid>
        <w:gridCol w:w="4543"/>
        <w:gridCol w:w="4529"/>
      </w:tblGrid>
      <w:tr w:rsidR="009A2214" w14:paraId="6332A038" w14:textId="77777777" w:rsidTr="00D305CE">
        <w:trPr>
          <w:trHeight w:val="3172"/>
        </w:trPr>
        <w:tc>
          <w:tcPr>
            <w:tcW w:w="4543" w:type="dxa"/>
          </w:tcPr>
          <w:p w14:paraId="1CA65438" w14:textId="77777777" w:rsidR="009A2214" w:rsidRPr="00923131" w:rsidRDefault="009A2214" w:rsidP="00342D9D">
            <w:pPr>
              <w:rPr>
                <w:b/>
              </w:rPr>
            </w:pPr>
            <w:r w:rsidRPr="00923131">
              <w:rPr>
                <w:b/>
                <w:i/>
              </w:rPr>
              <w:t>Nơi nhận</w:t>
            </w:r>
            <w:r w:rsidRPr="00923131">
              <w:rPr>
                <w:i/>
              </w:rPr>
              <w:t xml:space="preserve">: </w:t>
            </w:r>
            <w:r w:rsidRPr="00923131">
              <w:rPr>
                <w:b/>
              </w:rPr>
              <w:tab/>
            </w:r>
            <w:r w:rsidRPr="00923131">
              <w:rPr>
                <w:b/>
              </w:rPr>
              <w:tab/>
            </w:r>
            <w:r w:rsidRPr="00923131">
              <w:rPr>
                <w:b/>
              </w:rPr>
              <w:tab/>
            </w:r>
            <w:r w:rsidRPr="00923131">
              <w:rPr>
                <w:b/>
              </w:rPr>
              <w:tab/>
            </w:r>
            <w:r w:rsidRPr="00923131">
              <w:rPr>
                <w:b/>
              </w:rPr>
              <w:tab/>
              <w:t xml:space="preserve">             </w:t>
            </w:r>
          </w:p>
          <w:p w14:paraId="33F9B958" w14:textId="77777777" w:rsidR="009A2214" w:rsidRPr="00D305CE" w:rsidRDefault="009A2214" w:rsidP="00342D9D">
            <w:pPr>
              <w:tabs>
                <w:tab w:val="center" w:pos="6663"/>
              </w:tabs>
              <w:rPr>
                <w:sz w:val="22"/>
                <w:szCs w:val="22"/>
                <w:lang w:val="vi-VN"/>
              </w:rPr>
            </w:pPr>
            <w:r w:rsidRPr="0079145F">
              <w:rPr>
                <w:sz w:val="22"/>
                <w:szCs w:val="22"/>
                <w:lang w:val="vi-VN"/>
              </w:rPr>
              <w:t xml:space="preserve">- </w:t>
            </w:r>
            <w:r w:rsidRPr="00D305CE">
              <w:rPr>
                <w:sz w:val="22"/>
                <w:szCs w:val="22"/>
                <w:lang w:val="vi-VN"/>
              </w:rPr>
              <w:t xml:space="preserve">VP. Chính phủ (HN, TP. HCM); </w:t>
            </w:r>
          </w:p>
          <w:p w14:paraId="0E482603" w14:textId="77777777" w:rsidR="009A2214" w:rsidRPr="00D305CE" w:rsidRDefault="009A2214" w:rsidP="00342D9D">
            <w:pPr>
              <w:tabs>
                <w:tab w:val="center" w:pos="6663"/>
              </w:tabs>
              <w:rPr>
                <w:sz w:val="22"/>
                <w:szCs w:val="22"/>
              </w:rPr>
            </w:pPr>
            <w:r w:rsidRPr="00D305CE">
              <w:rPr>
                <w:sz w:val="22"/>
                <w:szCs w:val="22"/>
                <w:lang w:val="vi-VN"/>
              </w:rPr>
              <w:t xml:space="preserve">- Bộ </w:t>
            </w:r>
            <w:r w:rsidRPr="00D305CE">
              <w:rPr>
                <w:sz w:val="22"/>
                <w:szCs w:val="22"/>
              </w:rPr>
              <w:t>Tài chính</w:t>
            </w:r>
            <w:r w:rsidRPr="00D305CE">
              <w:rPr>
                <w:sz w:val="22"/>
                <w:szCs w:val="22"/>
                <w:lang w:val="vi-VN"/>
              </w:rPr>
              <w:t>;</w:t>
            </w:r>
          </w:p>
          <w:p w14:paraId="00E6E7AF" w14:textId="77777777" w:rsidR="009A2214" w:rsidRPr="00D305CE" w:rsidRDefault="009A2214" w:rsidP="00342D9D">
            <w:pPr>
              <w:tabs>
                <w:tab w:val="center" w:pos="6663"/>
              </w:tabs>
              <w:rPr>
                <w:sz w:val="22"/>
                <w:szCs w:val="22"/>
                <w:lang w:val="vi-VN"/>
              </w:rPr>
            </w:pPr>
            <w:r w:rsidRPr="00D305CE">
              <w:rPr>
                <w:sz w:val="22"/>
                <w:szCs w:val="22"/>
                <w:lang w:val="vi-VN"/>
              </w:rPr>
              <w:t>- Bộ Tư pháp (Cục Kiểm tra văn bản QPPL);</w:t>
            </w:r>
          </w:p>
          <w:p w14:paraId="3552C698" w14:textId="264C4B4A" w:rsidR="009A2214" w:rsidRPr="00D305CE" w:rsidRDefault="009A2214" w:rsidP="00342D9D">
            <w:pPr>
              <w:tabs>
                <w:tab w:val="left" w:pos="360"/>
                <w:tab w:val="left" w:pos="5040"/>
              </w:tabs>
              <w:jc w:val="both"/>
              <w:rPr>
                <w:sz w:val="22"/>
                <w:szCs w:val="22"/>
                <w:lang w:val="fr-FR"/>
              </w:rPr>
            </w:pPr>
            <w:r w:rsidRPr="00D305CE">
              <w:rPr>
                <w:sz w:val="22"/>
                <w:szCs w:val="22"/>
                <w:lang w:val="fr-FR"/>
              </w:rPr>
              <w:t xml:space="preserve">- </w:t>
            </w:r>
            <w:r w:rsidR="00023B8C">
              <w:rPr>
                <w:sz w:val="22"/>
                <w:szCs w:val="22"/>
                <w:lang w:val="fr-FR"/>
              </w:rPr>
              <w:t>TT</w:t>
            </w:r>
            <w:r w:rsidRPr="00D305CE">
              <w:rPr>
                <w:sz w:val="22"/>
                <w:szCs w:val="22"/>
                <w:lang w:val="fr-FR"/>
              </w:rPr>
              <w:t>: TU, HĐND, UBND tỉnh;</w:t>
            </w:r>
          </w:p>
          <w:p w14:paraId="146FF427" w14:textId="65F95075" w:rsidR="00A87BCA" w:rsidRPr="00D305CE" w:rsidRDefault="009A2214" w:rsidP="00342D9D">
            <w:pPr>
              <w:tabs>
                <w:tab w:val="left" w:pos="360"/>
                <w:tab w:val="left" w:pos="5040"/>
              </w:tabs>
              <w:jc w:val="both"/>
              <w:rPr>
                <w:sz w:val="22"/>
                <w:szCs w:val="22"/>
                <w:lang w:val="fr-FR"/>
              </w:rPr>
            </w:pPr>
            <w:r w:rsidRPr="00D305CE">
              <w:rPr>
                <w:sz w:val="22"/>
                <w:szCs w:val="22"/>
                <w:lang w:val="fr-FR"/>
              </w:rPr>
              <w:t>- VP. Đoàn ĐBQH</w:t>
            </w:r>
            <w:r w:rsidR="00E64F80" w:rsidRPr="00D305CE">
              <w:rPr>
                <w:sz w:val="22"/>
                <w:szCs w:val="22"/>
                <w:lang w:val="fr-FR"/>
              </w:rPr>
              <w:t xml:space="preserve"> </w:t>
            </w:r>
            <w:r w:rsidR="00690E7B" w:rsidRPr="00D305CE">
              <w:rPr>
                <w:sz w:val="22"/>
                <w:szCs w:val="22"/>
                <w:lang w:val="fr-FR"/>
              </w:rPr>
              <w:t xml:space="preserve">và </w:t>
            </w:r>
            <w:r w:rsidR="0000036C" w:rsidRPr="00D305CE">
              <w:rPr>
                <w:sz w:val="22"/>
                <w:szCs w:val="22"/>
                <w:lang w:val="fr-FR"/>
              </w:rPr>
              <w:t>HĐND tỉn</w:t>
            </w:r>
            <w:r w:rsidR="00A87BCA" w:rsidRPr="00D305CE">
              <w:rPr>
                <w:sz w:val="22"/>
                <w:szCs w:val="22"/>
                <w:lang w:val="fr-FR"/>
              </w:rPr>
              <w:t>h;</w:t>
            </w:r>
          </w:p>
          <w:p w14:paraId="71FE730E" w14:textId="052C6D76" w:rsidR="00E64F80" w:rsidRPr="00D305CE" w:rsidRDefault="009A2214" w:rsidP="00342D9D">
            <w:pPr>
              <w:tabs>
                <w:tab w:val="left" w:pos="360"/>
                <w:tab w:val="left" w:pos="5040"/>
              </w:tabs>
              <w:jc w:val="both"/>
              <w:rPr>
                <w:sz w:val="22"/>
                <w:szCs w:val="22"/>
                <w:lang w:val="fr-FR"/>
              </w:rPr>
            </w:pPr>
            <w:r w:rsidRPr="00D305CE">
              <w:rPr>
                <w:sz w:val="22"/>
                <w:szCs w:val="22"/>
                <w:lang w:val="fr-FR"/>
              </w:rPr>
              <w:t xml:space="preserve">- </w:t>
            </w:r>
            <w:r w:rsidR="00E64F80" w:rsidRPr="00D305CE">
              <w:rPr>
                <w:sz w:val="22"/>
                <w:szCs w:val="22"/>
                <w:lang w:val="fr-FR"/>
              </w:rPr>
              <w:t xml:space="preserve"> UBMTTQVN và các đoàn thể tỉnh;</w:t>
            </w:r>
          </w:p>
          <w:p w14:paraId="4990D8B8" w14:textId="7B5CEABA" w:rsidR="009A2214" w:rsidRPr="00D305CE" w:rsidRDefault="008672D0" w:rsidP="00342D9D">
            <w:pPr>
              <w:tabs>
                <w:tab w:val="left" w:pos="360"/>
                <w:tab w:val="left" w:pos="5040"/>
              </w:tabs>
              <w:jc w:val="both"/>
              <w:rPr>
                <w:sz w:val="22"/>
                <w:szCs w:val="22"/>
                <w:lang w:val="fr-FR"/>
              </w:rPr>
            </w:pPr>
            <w:r w:rsidRPr="00D305CE">
              <w:rPr>
                <w:sz w:val="22"/>
                <w:szCs w:val="22"/>
                <w:lang w:val="fr-FR"/>
              </w:rPr>
              <w:t xml:space="preserve">- Như Điều </w:t>
            </w:r>
            <w:proofErr w:type="gramStart"/>
            <w:r w:rsidR="00E60A42">
              <w:rPr>
                <w:sz w:val="22"/>
                <w:szCs w:val="22"/>
                <w:lang w:val="fr-FR"/>
              </w:rPr>
              <w:t>7</w:t>
            </w:r>
            <w:r w:rsidR="009A2214" w:rsidRPr="00D305CE">
              <w:rPr>
                <w:sz w:val="22"/>
                <w:szCs w:val="22"/>
                <w:lang w:val="fr-FR"/>
              </w:rPr>
              <w:t>;</w:t>
            </w:r>
            <w:proofErr w:type="gramEnd"/>
          </w:p>
          <w:p w14:paraId="54D6F5C4" w14:textId="77777777" w:rsidR="009A2214" w:rsidRPr="00D305CE" w:rsidRDefault="009A2214" w:rsidP="00342D9D">
            <w:pPr>
              <w:tabs>
                <w:tab w:val="left" w:pos="8222"/>
              </w:tabs>
              <w:jc w:val="both"/>
              <w:rPr>
                <w:sz w:val="22"/>
                <w:szCs w:val="22"/>
                <w:lang w:val="fr-FR"/>
              </w:rPr>
            </w:pPr>
            <w:r w:rsidRPr="00D305CE">
              <w:rPr>
                <w:sz w:val="22"/>
                <w:szCs w:val="22"/>
                <w:lang w:val="fr-FR"/>
              </w:rPr>
              <w:t xml:space="preserve">- Cơ quan Báo, Đài tỉnh; </w:t>
            </w:r>
          </w:p>
          <w:p w14:paraId="559F41C2" w14:textId="77777777" w:rsidR="009A2214" w:rsidRPr="00D305CE" w:rsidRDefault="009A2214" w:rsidP="00342D9D">
            <w:pPr>
              <w:tabs>
                <w:tab w:val="left" w:pos="360"/>
                <w:tab w:val="left" w:pos="5040"/>
              </w:tabs>
              <w:jc w:val="both"/>
              <w:rPr>
                <w:sz w:val="22"/>
                <w:szCs w:val="22"/>
                <w:lang w:val="fr-FR"/>
              </w:rPr>
            </w:pPr>
            <w:r w:rsidRPr="00D305CE">
              <w:rPr>
                <w:sz w:val="22"/>
                <w:szCs w:val="22"/>
                <w:lang w:val="fr-FR"/>
              </w:rPr>
              <w:t xml:space="preserve">- Công báo tỉnh; </w:t>
            </w:r>
          </w:p>
          <w:p w14:paraId="59AA9C59" w14:textId="77777777" w:rsidR="009A2214" w:rsidRPr="00D305CE" w:rsidRDefault="009A2214" w:rsidP="00342D9D">
            <w:pPr>
              <w:tabs>
                <w:tab w:val="left" w:pos="360"/>
                <w:tab w:val="left" w:pos="5040"/>
              </w:tabs>
              <w:jc w:val="both"/>
              <w:rPr>
                <w:sz w:val="22"/>
                <w:szCs w:val="22"/>
                <w:lang w:val="fr-FR"/>
              </w:rPr>
            </w:pPr>
            <w:r w:rsidRPr="00D305CE">
              <w:rPr>
                <w:sz w:val="22"/>
                <w:szCs w:val="22"/>
                <w:lang w:val="fr-FR"/>
              </w:rPr>
              <w:t>- Cổng Thông tin điện tử tỉnh;</w:t>
            </w:r>
          </w:p>
          <w:p w14:paraId="013CD941" w14:textId="69EBCE43" w:rsidR="009A2214" w:rsidRPr="00D305CE" w:rsidRDefault="009A2214" w:rsidP="00342D9D">
            <w:pPr>
              <w:tabs>
                <w:tab w:val="right" w:leader="dot" w:pos="7920"/>
              </w:tabs>
              <w:jc w:val="both"/>
              <w:rPr>
                <w:i/>
                <w:sz w:val="22"/>
                <w:szCs w:val="22"/>
              </w:rPr>
            </w:pPr>
            <w:r w:rsidRPr="00D305CE">
              <w:rPr>
                <w:sz w:val="22"/>
                <w:szCs w:val="22"/>
                <w:lang w:val="fr-FR"/>
              </w:rPr>
              <w:t>- Lưu: VT,</w:t>
            </w:r>
            <w:r w:rsidR="008A7DE1" w:rsidRPr="00D305CE">
              <w:rPr>
                <w:sz w:val="22"/>
                <w:szCs w:val="22"/>
                <w:lang w:val="fr-FR"/>
              </w:rPr>
              <w:t xml:space="preserve"> NCTH.</w:t>
            </w:r>
            <w:r w:rsidR="00D305CE" w:rsidRPr="00D305CE">
              <w:rPr>
                <w:sz w:val="12"/>
                <w:szCs w:val="12"/>
                <w:lang w:val="fr-FR"/>
              </w:rPr>
              <w:t>TM</w:t>
            </w:r>
          </w:p>
          <w:p w14:paraId="16673AB4" w14:textId="77777777" w:rsidR="009A2214" w:rsidRDefault="009A2214" w:rsidP="009A2214">
            <w:pPr>
              <w:rPr>
                <w:b/>
                <w:i/>
                <w:sz w:val="26"/>
              </w:rPr>
            </w:pPr>
          </w:p>
        </w:tc>
        <w:tc>
          <w:tcPr>
            <w:tcW w:w="4529" w:type="dxa"/>
          </w:tcPr>
          <w:p w14:paraId="1143C5B0" w14:textId="77777777" w:rsidR="009A2214" w:rsidRPr="00DC5753" w:rsidRDefault="00D44300" w:rsidP="00342D9D">
            <w:pPr>
              <w:jc w:val="center"/>
              <w:rPr>
                <w:b/>
                <w:sz w:val="26"/>
                <w:szCs w:val="26"/>
              </w:rPr>
            </w:pPr>
            <w:r w:rsidRPr="00DC5753">
              <w:rPr>
                <w:b/>
                <w:sz w:val="26"/>
                <w:szCs w:val="26"/>
              </w:rPr>
              <w:t>TM. ỦY BAN NHÂN DÂN</w:t>
            </w:r>
          </w:p>
          <w:p w14:paraId="7003BC0D" w14:textId="239D53C4" w:rsidR="00F56687" w:rsidRPr="00DC5753" w:rsidRDefault="009960B8" w:rsidP="00342D9D">
            <w:pPr>
              <w:jc w:val="center"/>
              <w:rPr>
                <w:b/>
                <w:sz w:val="26"/>
                <w:szCs w:val="26"/>
              </w:rPr>
            </w:pPr>
            <w:r w:rsidRPr="00DC5753">
              <w:rPr>
                <w:b/>
                <w:sz w:val="26"/>
                <w:szCs w:val="26"/>
              </w:rPr>
              <w:t xml:space="preserve">KT. </w:t>
            </w:r>
            <w:r w:rsidR="00F56687" w:rsidRPr="00DC5753">
              <w:rPr>
                <w:b/>
                <w:sz w:val="26"/>
                <w:szCs w:val="26"/>
              </w:rPr>
              <w:t>CHỦ TỊCH</w:t>
            </w:r>
          </w:p>
          <w:p w14:paraId="65A34391" w14:textId="6DE1B898" w:rsidR="009960B8" w:rsidRPr="00DC5753" w:rsidRDefault="009960B8" w:rsidP="00342D9D">
            <w:pPr>
              <w:jc w:val="center"/>
              <w:rPr>
                <w:b/>
                <w:sz w:val="26"/>
                <w:szCs w:val="26"/>
              </w:rPr>
            </w:pPr>
            <w:r w:rsidRPr="00DC5753">
              <w:rPr>
                <w:b/>
                <w:sz w:val="26"/>
                <w:szCs w:val="26"/>
              </w:rPr>
              <w:t>PHÓ CHỦ TỊCH</w:t>
            </w:r>
          </w:p>
          <w:p w14:paraId="0773959C" w14:textId="77777777" w:rsidR="009960B8" w:rsidRPr="009960B8" w:rsidRDefault="009960B8" w:rsidP="00342D9D">
            <w:pPr>
              <w:jc w:val="center"/>
              <w:rPr>
                <w:b/>
                <w:sz w:val="140"/>
                <w:szCs w:val="140"/>
              </w:rPr>
            </w:pPr>
          </w:p>
          <w:p w14:paraId="378959AE" w14:textId="0695CA28" w:rsidR="009960B8" w:rsidRPr="005E74A3" w:rsidRDefault="009960B8" w:rsidP="00342D9D">
            <w:pPr>
              <w:jc w:val="center"/>
              <w:rPr>
                <w:b/>
                <w:sz w:val="28"/>
                <w:szCs w:val="28"/>
              </w:rPr>
            </w:pPr>
            <w:r>
              <w:rPr>
                <w:b/>
                <w:sz w:val="28"/>
                <w:szCs w:val="28"/>
              </w:rPr>
              <w:t xml:space="preserve">             Trương Cảnh Tuyên</w:t>
            </w:r>
          </w:p>
          <w:p w14:paraId="5A522F60" w14:textId="77777777" w:rsidR="00F56687" w:rsidRDefault="00F56687" w:rsidP="00D44300">
            <w:pPr>
              <w:jc w:val="center"/>
              <w:rPr>
                <w:b/>
                <w:sz w:val="28"/>
                <w:szCs w:val="28"/>
              </w:rPr>
            </w:pPr>
          </w:p>
          <w:p w14:paraId="3C8ED061" w14:textId="77777777" w:rsidR="00607479" w:rsidRDefault="00607479" w:rsidP="00D44300">
            <w:pPr>
              <w:jc w:val="center"/>
              <w:rPr>
                <w:b/>
                <w:sz w:val="28"/>
                <w:szCs w:val="28"/>
              </w:rPr>
            </w:pPr>
          </w:p>
          <w:p w14:paraId="1BC46B62" w14:textId="77777777" w:rsidR="00607479" w:rsidRDefault="00607479" w:rsidP="00D44300">
            <w:pPr>
              <w:jc w:val="center"/>
              <w:rPr>
                <w:b/>
                <w:sz w:val="28"/>
                <w:szCs w:val="28"/>
              </w:rPr>
            </w:pPr>
          </w:p>
          <w:p w14:paraId="627793D8" w14:textId="77777777" w:rsidR="00607479" w:rsidRDefault="00607479" w:rsidP="00D44300">
            <w:pPr>
              <w:jc w:val="center"/>
              <w:rPr>
                <w:b/>
                <w:sz w:val="28"/>
                <w:szCs w:val="28"/>
              </w:rPr>
            </w:pPr>
          </w:p>
          <w:p w14:paraId="3DE09C07" w14:textId="77777777" w:rsidR="00607479" w:rsidRDefault="00607479" w:rsidP="00D44300">
            <w:pPr>
              <w:jc w:val="center"/>
              <w:rPr>
                <w:b/>
                <w:sz w:val="28"/>
                <w:szCs w:val="28"/>
              </w:rPr>
            </w:pPr>
          </w:p>
          <w:p w14:paraId="4D0B2A16" w14:textId="77777777" w:rsidR="00607479" w:rsidRDefault="00607479" w:rsidP="00D44300">
            <w:pPr>
              <w:jc w:val="center"/>
              <w:rPr>
                <w:b/>
                <w:sz w:val="28"/>
                <w:szCs w:val="28"/>
              </w:rPr>
            </w:pPr>
          </w:p>
          <w:p w14:paraId="2A9E8995" w14:textId="77777777" w:rsidR="00F56687" w:rsidRDefault="00F56687" w:rsidP="00D44300">
            <w:pPr>
              <w:jc w:val="center"/>
              <w:rPr>
                <w:b/>
                <w:sz w:val="28"/>
                <w:szCs w:val="28"/>
              </w:rPr>
            </w:pPr>
          </w:p>
          <w:p w14:paraId="1F10D11A" w14:textId="77777777" w:rsidR="00B11E0E" w:rsidRPr="00BE562C" w:rsidRDefault="00B11E0E" w:rsidP="00BE562C">
            <w:pPr>
              <w:ind w:firstLine="1593"/>
              <w:rPr>
                <w:b/>
                <w:sz w:val="28"/>
                <w:szCs w:val="28"/>
              </w:rPr>
            </w:pPr>
          </w:p>
        </w:tc>
      </w:tr>
    </w:tbl>
    <w:p w14:paraId="28397304" w14:textId="77777777" w:rsidR="009A2214" w:rsidRDefault="009A2214" w:rsidP="004B758F">
      <w:pPr>
        <w:rPr>
          <w:b/>
          <w:i/>
          <w:sz w:val="26"/>
        </w:rPr>
      </w:pPr>
    </w:p>
    <w:p w14:paraId="66EB60F1" w14:textId="455A0637" w:rsidR="002A2AFB" w:rsidRPr="00AF4B4D" w:rsidRDefault="002A2AFB" w:rsidP="00AF4B4D">
      <w:pPr>
        <w:tabs>
          <w:tab w:val="left" w:pos="1020"/>
        </w:tabs>
        <w:rPr>
          <w:sz w:val="28"/>
          <w:szCs w:val="28"/>
        </w:rPr>
      </w:pPr>
    </w:p>
    <w:sectPr w:rsidR="002A2AFB" w:rsidRPr="00AF4B4D" w:rsidSect="003B0FF4">
      <w:headerReference w:type="default" r:id="rId8"/>
      <w:footerReference w:type="even" r:id="rId9"/>
      <w:headerReference w:type="first" r:id="rId10"/>
      <w:pgSz w:w="11907" w:h="16839"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B33" w14:textId="77777777" w:rsidR="001A2BED" w:rsidRDefault="001A2BED">
      <w:r>
        <w:separator/>
      </w:r>
    </w:p>
  </w:endnote>
  <w:endnote w:type="continuationSeparator" w:id="0">
    <w:p w14:paraId="6FC2F122" w14:textId="77777777" w:rsidR="001A2BED" w:rsidRDefault="001A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B07E" w14:textId="77777777" w:rsidR="00463DE6" w:rsidRDefault="00463DE6" w:rsidP="00B96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09FA0" w14:textId="77777777" w:rsidR="00463DE6" w:rsidRDefault="00463DE6" w:rsidP="003521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F15C" w14:textId="77777777" w:rsidR="001A2BED" w:rsidRDefault="001A2BED">
      <w:r>
        <w:separator/>
      </w:r>
    </w:p>
  </w:footnote>
  <w:footnote w:type="continuationSeparator" w:id="0">
    <w:p w14:paraId="42EE6801" w14:textId="77777777" w:rsidR="001A2BED" w:rsidRDefault="001A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566723"/>
      <w:docPartObj>
        <w:docPartGallery w:val="Page Numbers (Top of Page)"/>
        <w:docPartUnique/>
      </w:docPartObj>
    </w:sdtPr>
    <w:sdtEndPr>
      <w:rPr>
        <w:noProof/>
        <w:sz w:val="26"/>
        <w:szCs w:val="26"/>
      </w:rPr>
    </w:sdtEndPr>
    <w:sdtContent>
      <w:p w14:paraId="33078192" w14:textId="2B6B0AA8" w:rsidR="00463DE6" w:rsidRPr="00B923AF" w:rsidRDefault="00463DE6" w:rsidP="00C229CC">
        <w:pPr>
          <w:pStyle w:val="Header"/>
          <w:jc w:val="center"/>
          <w:rPr>
            <w:sz w:val="26"/>
            <w:szCs w:val="26"/>
          </w:rPr>
        </w:pPr>
        <w:r w:rsidRPr="00B923AF">
          <w:rPr>
            <w:sz w:val="26"/>
            <w:szCs w:val="26"/>
          </w:rPr>
          <w:fldChar w:fldCharType="begin"/>
        </w:r>
        <w:r w:rsidRPr="00B923AF">
          <w:rPr>
            <w:sz w:val="26"/>
            <w:szCs w:val="26"/>
          </w:rPr>
          <w:instrText xml:space="preserve"> PAGE   \* MERGEFORMAT </w:instrText>
        </w:r>
        <w:r w:rsidRPr="00B923AF">
          <w:rPr>
            <w:sz w:val="26"/>
            <w:szCs w:val="26"/>
          </w:rPr>
          <w:fldChar w:fldCharType="separate"/>
        </w:r>
        <w:r w:rsidR="002309C4">
          <w:rPr>
            <w:noProof/>
            <w:sz w:val="26"/>
            <w:szCs w:val="26"/>
          </w:rPr>
          <w:t>3</w:t>
        </w:r>
        <w:r w:rsidRPr="00B923AF">
          <w:rPr>
            <w:noProof/>
            <w:sz w:val="26"/>
            <w:szCs w:val="26"/>
          </w:rPr>
          <w:fldChar w:fldCharType="end"/>
        </w:r>
      </w:p>
    </w:sdtContent>
  </w:sdt>
  <w:p w14:paraId="42029F72" w14:textId="77777777" w:rsidR="00463DE6" w:rsidRDefault="00463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05A4" w14:textId="77777777" w:rsidR="00463DE6" w:rsidRDefault="00463DE6">
    <w:pPr>
      <w:pStyle w:val="Header"/>
    </w:pPr>
  </w:p>
  <w:p w14:paraId="03281D3A" w14:textId="77777777" w:rsidR="00463DE6" w:rsidRDefault="00463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571"/>
    <w:multiLevelType w:val="hybridMultilevel"/>
    <w:tmpl w:val="21C4C216"/>
    <w:lvl w:ilvl="0" w:tplc="75B4E036">
      <w:start w:val="1"/>
      <w:numFmt w:val="decimal"/>
      <w:lvlText w:val="%1."/>
      <w:lvlJc w:val="left"/>
      <w:pPr>
        <w:ind w:left="1404" w:hanging="6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D56B0E"/>
    <w:multiLevelType w:val="hybridMultilevel"/>
    <w:tmpl w:val="296EE9D0"/>
    <w:lvl w:ilvl="0" w:tplc="A7421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FB0A35"/>
    <w:multiLevelType w:val="hybridMultilevel"/>
    <w:tmpl w:val="4F4CA68C"/>
    <w:lvl w:ilvl="0" w:tplc="13BEC8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AA554D"/>
    <w:multiLevelType w:val="hybridMultilevel"/>
    <w:tmpl w:val="25EC571A"/>
    <w:lvl w:ilvl="0" w:tplc="1AEC527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1161722"/>
    <w:multiLevelType w:val="hybridMultilevel"/>
    <w:tmpl w:val="7BA27C24"/>
    <w:lvl w:ilvl="0" w:tplc="A55AEB1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549413680">
    <w:abstractNumId w:val="0"/>
  </w:num>
  <w:num w:numId="2" w16cid:durableId="838275497">
    <w:abstractNumId w:val="1"/>
  </w:num>
  <w:num w:numId="3" w16cid:durableId="206063784">
    <w:abstractNumId w:val="2"/>
  </w:num>
  <w:num w:numId="4" w16cid:durableId="900335589">
    <w:abstractNumId w:val="4"/>
  </w:num>
  <w:num w:numId="5" w16cid:durableId="41995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BD"/>
    <w:rsid w:val="0000036C"/>
    <w:rsid w:val="00001507"/>
    <w:rsid w:val="0000151F"/>
    <w:rsid w:val="000046E7"/>
    <w:rsid w:val="00005304"/>
    <w:rsid w:val="00010D75"/>
    <w:rsid w:val="00016057"/>
    <w:rsid w:val="000166D2"/>
    <w:rsid w:val="0001704E"/>
    <w:rsid w:val="0002036C"/>
    <w:rsid w:val="00020B67"/>
    <w:rsid w:val="0002124A"/>
    <w:rsid w:val="00023B8C"/>
    <w:rsid w:val="000252AC"/>
    <w:rsid w:val="00025CCF"/>
    <w:rsid w:val="00027C1F"/>
    <w:rsid w:val="00031CD1"/>
    <w:rsid w:val="00031D92"/>
    <w:rsid w:val="00033206"/>
    <w:rsid w:val="00033ADA"/>
    <w:rsid w:val="00033E5F"/>
    <w:rsid w:val="00034D2D"/>
    <w:rsid w:val="00037EC7"/>
    <w:rsid w:val="000408B0"/>
    <w:rsid w:val="00041BB6"/>
    <w:rsid w:val="00045C9E"/>
    <w:rsid w:val="00050CAE"/>
    <w:rsid w:val="00054381"/>
    <w:rsid w:val="000553B8"/>
    <w:rsid w:val="00055F31"/>
    <w:rsid w:val="00056036"/>
    <w:rsid w:val="000565EB"/>
    <w:rsid w:val="00060503"/>
    <w:rsid w:val="00061FA1"/>
    <w:rsid w:val="000635E0"/>
    <w:rsid w:val="00065BF9"/>
    <w:rsid w:val="000677FB"/>
    <w:rsid w:val="00067BD5"/>
    <w:rsid w:val="00072270"/>
    <w:rsid w:val="00072745"/>
    <w:rsid w:val="00075C08"/>
    <w:rsid w:val="00075CCA"/>
    <w:rsid w:val="00080D90"/>
    <w:rsid w:val="0008288F"/>
    <w:rsid w:val="000953F1"/>
    <w:rsid w:val="000957AC"/>
    <w:rsid w:val="00095875"/>
    <w:rsid w:val="000974A7"/>
    <w:rsid w:val="000A0CF3"/>
    <w:rsid w:val="000A760D"/>
    <w:rsid w:val="000A7E26"/>
    <w:rsid w:val="000B1B56"/>
    <w:rsid w:val="000B1EE4"/>
    <w:rsid w:val="000B26F6"/>
    <w:rsid w:val="000B2B99"/>
    <w:rsid w:val="000B2D99"/>
    <w:rsid w:val="000B3E25"/>
    <w:rsid w:val="000B4B0D"/>
    <w:rsid w:val="000B71C4"/>
    <w:rsid w:val="000C1BAB"/>
    <w:rsid w:val="000C2264"/>
    <w:rsid w:val="000C22B9"/>
    <w:rsid w:val="000C31C4"/>
    <w:rsid w:val="000C4F7E"/>
    <w:rsid w:val="000C5075"/>
    <w:rsid w:val="000C60D4"/>
    <w:rsid w:val="000C7545"/>
    <w:rsid w:val="000C7B36"/>
    <w:rsid w:val="000D13A9"/>
    <w:rsid w:val="000D3D5C"/>
    <w:rsid w:val="000D50BF"/>
    <w:rsid w:val="000D7B81"/>
    <w:rsid w:val="000E130A"/>
    <w:rsid w:val="000E145E"/>
    <w:rsid w:val="000E525A"/>
    <w:rsid w:val="000E7B2B"/>
    <w:rsid w:val="000F0002"/>
    <w:rsid w:val="000F0C67"/>
    <w:rsid w:val="000F3BFD"/>
    <w:rsid w:val="000F3CBA"/>
    <w:rsid w:val="000F5CFF"/>
    <w:rsid w:val="000F5D2D"/>
    <w:rsid w:val="00100817"/>
    <w:rsid w:val="00104CA4"/>
    <w:rsid w:val="0010546B"/>
    <w:rsid w:val="0010546C"/>
    <w:rsid w:val="00111014"/>
    <w:rsid w:val="00111302"/>
    <w:rsid w:val="001164E6"/>
    <w:rsid w:val="00116B1D"/>
    <w:rsid w:val="00121863"/>
    <w:rsid w:val="001221A6"/>
    <w:rsid w:val="00122778"/>
    <w:rsid w:val="0012433A"/>
    <w:rsid w:val="00124F7B"/>
    <w:rsid w:val="001252A7"/>
    <w:rsid w:val="001253CE"/>
    <w:rsid w:val="00125F1E"/>
    <w:rsid w:val="001265B9"/>
    <w:rsid w:val="001265C3"/>
    <w:rsid w:val="0012671E"/>
    <w:rsid w:val="00127073"/>
    <w:rsid w:val="00127D7C"/>
    <w:rsid w:val="00127F3E"/>
    <w:rsid w:val="00131C96"/>
    <w:rsid w:val="00132422"/>
    <w:rsid w:val="001328A6"/>
    <w:rsid w:val="00133FFA"/>
    <w:rsid w:val="00136D33"/>
    <w:rsid w:val="001408A9"/>
    <w:rsid w:val="00142962"/>
    <w:rsid w:val="00142DE6"/>
    <w:rsid w:val="0014439B"/>
    <w:rsid w:val="0014474D"/>
    <w:rsid w:val="001479FC"/>
    <w:rsid w:val="001513A8"/>
    <w:rsid w:val="00153309"/>
    <w:rsid w:val="00153EB8"/>
    <w:rsid w:val="00156B6E"/>
    <w:rsid w:val="00161F57"/>
    <w:rsid w:val="00161F72"/>
    <w:rsid w:val="001621C9"/>
    <w:rsid w:val="001623AD"/>
    <w:rsid w:val="00165029"/>
    <w:rsid w:val="001652DA"/>
    <w:rsid w:val="00167188"/>
    <w:rsid w:val="00167D35"/>
    <w:rsid w:val="001703A1"/>
    <w:rsid w:val="00170990"/>
    <w:rsid w:val="001722AE"/>
    <w:rsid w:val="00173C5F"/>
    <w:rsid w:val="00173ED3"/>
    <w:rsid w:val="00174249"/>
    <w:rsid w:val="0017472F"/>
    <w:rsid w:val="00175F6C"/>
    <w:rsid w:val="0018053F"/>
    <w:rsid w:val="00180801"/>
    <w:rsid w:val="00180E24"/>
    <w:rsid w:val="00183EE2"/>
    <w:rsid w:val="001841AE"/>
    <w:rsid w:val="0018685A"/>
    <w:rsid w:val="00192816"/>
    <w:rsid w:val="00193347"/>
    <w:rsid w:val="00193D8B"/>
    <w:rsid w:val="00194BE8"/>
    <w:rsid w:val="001A0416"/>
    <w:rsid w:val="001A2B9D"/>
    <w:rsid w:val="001A2BED"/>
    <w:rsid w:val="001A664F"/>
    <w:rsid w:val="001B0218"/>
    <w:rsid w:val="001B05EE"/>
    <w:rsid w:val="001B06C2"/>
    <w:rsid w:val="001B0B47"/>
    <w:rsid w:val="001B0D9D"/>
    <w:rsid w:val="001B1AF7"/>
    <w:rsid w:val="001B61B1"/>
    <w:rsid w:val="001B6BDB"/>
    <w:rsid w:val="001B6C23"/>
    <w:rsid w:val="001B6D00"/>
    <w:rsid w:val="001C1B3A"/>
    <w:rsid w:val="001C7163"/>
    <w:rsid w:val="001C777B"/>
    <w:rsid w:val="001D2AA5"/>
    <w:rsid w:val="001D3D71"/>
    <w:rsid w:val="001D4FFE"/>
    <w:rsid w:val="001D6953"/>
    <w:rsid w:val="001E048F"/>
    <w:rsid w:val="001E1CB3"/>
    <w:rsid w:val="001E6641"/>
    <w:rsid w:val="001E7130"/>
    <w:rsid w:val="001F5C3F"/>
    <w:rsid w:val="001F67F4"/>
    <w:rsid w:val="00200164"/>
    <w:rsid w:val="0020042D"/>
    <w:rsid w:val="002005C7"/>
    <w:rsid w:val="00200682"/>
    <w:rsid w:val="00201A05"/>
    <w:rsid w:val="002040A8"/>
    <w:rsid w:val="002051A3"/>
    <w:rsid w:val="0021040C"/>
    <w:rsid w:val="00210DDE"/>
    <w:rsid w:val="0021146E"/>
    <w:rsid w:val="0021147A"/>
    <w:rsid w:val="00213C5B"/>
    <w:rsid w:val="0021506B"/>
    <w:rsid w:val="00215F9B"/>
    <w:rsid w:val="002175BD"/>
    <w:rsid w:val="00220BC5"/>
    <w:rsid w:val="00220C28"/>
    <w:rsid w:val="0022106F"/>
    <w:rsid w:val="00221CC7"/>
    <w:rsid w:val="00222C25"/>
    <w:rsid w:val="00224E40"/>
    <w:rsid w:val="0022565F"/>
    <w:rsid w:val="00230958"/>
    <w:rsid w:val="002309C4"/>
    <w:rsid w:val="00234DD5"/>
    <w:rsid w:val="00236728"/>
    <w:rsid w:val="00237062"/>
    <w:rsid w:val="0023785F"/>
    <w:rsid w:val="00241803"/>
    <w:rsid w:val="002446BF"/>
    <w:rsid w:val="00245343"/>
    <w:rsid w:val="0024585A"/>
    <w:rsid w:val="00253FD4"/>
    <w:rsid w:val="0025414E"/>
    <w:rsid w:val="00257199"/>
    <w:rsid w:val="002604BD"/>
    <w:rsid w:val="0026589D"/>
    <w:rsid w:val="0026637D"/>
    <w:rsid w:val="00267894"/>
    <w:rsid w:val="00270267"/>
    <w:rsid w:val="0027098D"/>
    <w:rsid w:val="0027383B"/>
    <w:rsid w:val="00273C99"/>
    <w:rsid w:val="0027414B"/>
    <w:rsid w:val="00274CE3"/>
    <w:rsid w:val="00275836"/>
    <w:rsid w:val="00276D42"/>
    <w:rsid w:val="00280358"/>
    <w:rsid w:val="00280C34"/>
    <w:rsid w:val="00281295"/>
    <w:rsid w:val="00281709"/>
    <w:rsid w:val="002934A9"/>
    <w:rsid w:val="002934C2"/>
    <w:rsid w:val="00295A87"/>
    <w:rsid w:val="00296C8C"/>
    <w:rsid w:val="002A26CC"/>
    <w:rsid w:val="002A2AFB"/>
    <w:rsid w:val="002A5FF5"/>
    <w:rsid w:val="002A7B03"/>
    <w:rsid w:val="002B3760"/>
    <w:rsid w:val="002B3D59"/>
    <w:rsid w:val="002B43CB"/>
    <w:rsid w:val="002C12B3"/>
    <w:rsid w:val="002C400D"/>
    <w:rsid w:val="002C49C8"/>
    <w:rsid w:val="002C4E9F"/>
    <w:rsid w:val="002D1A8C"/>
    <w:rsid w:val="002D252F"/>
    <w:rsid w:val="002D2559"/>
    <w:rsid w:val="002D6542"/>
    <w:rsid w:val="002D796F"/>
    <w:rsid w:val="002E3997"/>
    <w:rsid w:val="002E3BEE"/>
    <w:rsid w:val="002E6DC5"/>
    <w:rsid w:val="002E7A8E"/>
    <w:rsid w:val="002E7DA7"/>
    <w:rsid w:val="002F094E"/>
    <w:rsid w:val="002F2C37"/>
    <w:rsid w:val="002F3F4E"/>
    <w:rsid w:val="002F5308"/>
    <w:rsid w:val="002F5CB0"/>
    <w:rsid w:val="00301037"/>
    <w:rsid w:val="00301422"/>
    <w:rsid w:val="0030295B"/>
    <w:rsid w:val="003034D4"/>
    <w:rsid w:val="00303579"/>
    <w:rsid w:val="00306567"/>
    <w:rsid w:val="00307854"/>
    <w:rsid w:val="00307D2A"/>
    <w:rsid w:val="003142FA"/>
    <w:rsid w:val="00316097"/>
    <w:rsid w:val="0031705C"/>
    <w:rsid w:val="003201FE"/>
    <w:rsid w:val="00321CC2"/>
    <w:rsid w:val="00321CD4"/>
    <w:rsid w:val="00322435"/>
    <w:rsid w:val="00323C56"/>
    <w:rsid w:val="00325312"/>
    <w:rsid w:val="0032725F"/>
    <w:rsid w:val="00333F07"/>
    <w:rsid w:val="00335E4C"/>
    <w:rsid w:val="003365FB"/>
    <w:rsid w:val="00342709"/>
    <w:rsid w:val="00342D9D"/>
    <w:rsid w:val="0034312E"/>
    <w:rsid w:val="003440A2"/>
    <w:rsid w:val="00344939"/>
    <w:rsid w:val="00345392"/>
    <w:rsid w:val="00345C76"/>
    <w:rsid w:val="0035210F"/>
    <w:rsid w:val="003521D5"/>
    <w:rsid w:val="00352E22"/>
    <w:rsid w:val="00354FB9"/>
    <w:rsid w:val="00360285"/>
    <w:rsid w:val="00361B96"/>
    <w:rsid w:val="00363C34"/>
    <w:rsid w:val="00367A89"/>
    <w:rsid w:val="00367ACB"/>
    <w:rsid w:val="00370E15"/>
    <w:rsid w:val="00380067"/>
    <w:rsid w:val="00383060"/>
    <w:rsid w:val="003839D4"/>
    <w:rsid w:val="00387084"/>
    <w:rsid w:val="00387DA6"/>
    <w:rsid w:val="00392D6F"/>
    <w:rsid w:val="00396072"/>
    <w:rsid w:val="003A0AD6"/>
    <w:rsid w:val="003A0F2C"/>
    <w:rsid w:val="003A33AB"/>
    <w:rsid w:val="003A3D2F"/>
    <w:rsid w:val="003A3F3F"/>
    <w:rsid w:val="003A4A01"/>
    <w:rsid w:val="003A727D"/>
    <w:rsid w:val="003B0E50"/>
    <w:rsid w:val="003B0FF4"/>
    <w:rsid w:val="003B297E"/>
    <w:rsid w:val="003B2D95"/>
    <w:rsid w:val="003B3A78"/>
    <w:rsid w:val="003B404D"/>
    <w:rsid w:val="003B6F6F"/>
    <w:rsid w:val="003B725F"/>
    <w:rsid w:val="003B7803"/>
    <w:rsid w:val="003C0843"/>
    <w:rsid w:val="003C3F42"/>
    <w:rsid w:val="003C6257"/>
    <w:rsid w:val="003C77D2"/>
    <w:rsid w:val="003C7F65"/>
    <w:rsid w:val="003D18A1"/>
    <w:rsid w:val="003E0806"/>
    <w:rsid w:val="003E2C38"/>
    <w:rsid w:val="003E3E21"/>
    <w:rsid w:val="003E4B1F"/>
    <w:rsid w:val="003E5B9F"/>
    <w:rsid w:val="003F0E72"/>
    <w:rsid w:val="003F1081"/>
    <w:rsid w:val="003F1C2E"/>
    <w:rsid w:val="003F2042"/>
    <w:rsid w:val="003F3D45"/>
    <w:rsid w:val="003F4028"/>
    <w:rsid w:val="003F4118"/>
    <w:rsid w:val="003F5B84"/>
    <w:rsid w:val="0040052F"/>
    <w:rsid w:val="0040502B"/>
    <w:rsid w:val="00405C08"/>
    <w:rsid w:val="004060F3"/>
    <w:rsid w:val="0041071E"/>
    <w:rsid w:val="004138E7"/>
    <w:rsid w:val="00415E6D"/>
    <w:rsid w:val="004171E8"/>
    <w:rsid w:val="00423BC4"/>
    <w:rsid w:val="00425909"/>
    <w:rsid w:val="004274EF"/>
    <w:rsid w:val="0042751A"/>
    <w:rsid w:val="00430202"/>
    <w:rsid w:val="0043023A"/>
    <w:rsid w:val="00432599"/>
    <w:rsid w:val="00433DE5"/>
    <w:rsid w:val="004360AB"/>
    <w:rsid w:val="004438D6"/>
    <w:rsid w:val="00443BC2"/>
    <w:rsid w:val="00444A59"/>
    <w:rsid w:val="004451C3"/>
    <w:rsid w:val="00447B11"/>
    <w:rsid w:val="004526B9"/>
    <w:rsid w:val="0045326C"/>
    <w:rsid w:val="004532D6"/>
    <w:rsid w:val="004534D6"/>
    <w:rsid w:val="004538A4"/>
    <w:rsid w:val="00453BC2"/>
    <w:rsid w:val="004552E9"/>
    <w:rsid w:val="0045657D"/>
    <w:rsid w:val="004567A4"/>
    <w:rsid w:val="004572F0"/>
    <w:rsid w:val="00457BEB"/>
    <w:rsid w:val="004604B5"/>
    <w:rsid w:val="00461F76"/>
    <w:rsid w:val="00462E80"/>
    <w:rsid w:val="00463DE6"/>
    <w:rsid w:val="004665C0"/>
    <w:rsid w:val="00471938"/>
    <w:rsid w:val="00472F90"/>
    <w:rsid w:val="00473EBB"/>
    <w:rsid w:val="00474C40"/>
    <w:rsid w:val="004750E2"/>
    <w:rsid w:val="0047579B"/>
    <w:rsid w:val="004810AA"/>
    <w:rsid w:val="00481DE4"/>
    <w:rsid w:val="00485912"/>
    <w:rsid w:val="004865D3"/>
    <w:rsid w:val="004876B5"/>
    <w:rsid w:val="00490979"/>
    <w:rsid w:val="00491530"/>
    <w:rsid w:val="00491D27"/>
    <w:rsid w:val="0049509D"/>
    <w:rsid w:val="00496708"/>
    <w:rsid w:val="004968EC"/>
    <w:rsid w:val="004978AD"/>
    <w:rsid w:val="004A0809"/>
    <w:rsid w:val="004A1EC8"/>
    <w:rsid w:val="004A412E"/>
    <w:rsid w:val="004A42A7"/>
    <w:rsid w:val="004A4456"/>
    <w:rsid w:val="004A4D36"/>
    <w:rsid w:val="004A4E72"/>
    <w:rsid w:val="004A68E4"/>
    <w:rsid w:val="004A70E7"/>
    <w:rsid w:val="004A722A"/>
    <w:rsid w:val="004B08BA"/>
    <w:rsid w:val="004B60F2"/>
    <w:rsid w:val="004B754F"/>
    <w:rsid w:val="004B758F"/>
    <w:rsid w:val="004C4735"/>
    <w:rsid w:val="004C4819"/>
    <w:rsid w:val="004C52F1"/>
    <w:rsid w:val="004C7989"/>
    <w:rsid w:val="004C7AC5"/>
    <w:rsid w:val="004D052F"/>
    <w:rsid w:val="004D5B47"/>
    <w:rsid w:val="004D6108"/>
    <w:rsid w:val="004E3052"/>
    <w:rsid w:val="004E5B42"/>
    <w:rsid w:val="004E6D97"/>
    <w:rsid w:val="004F268B"/>
    <w:rsid w:val="004F282D"/>
    <w:rsid w:val="004F5B4C"/>
    <w:rsid w:val="004F61BE"/>
    <w:rsid w:val="00500FCE"/>
    <w:rsid w:val="00501230"/>
    <w:rsid w:val="00503C23"/>
    <w:rsid w:val="00505220"/>
    <w:rsid w:val="0050773E"/>
    <w:rsid w:val="00507A94"/>
    <w:rsid w:val="00510270"/>
    <w:rsid w:val="00511A0F"/>
    <w:rsid w:val="00511D91"/>
    <w:rsid w:val="00516179"/>
    <w:rsid w:val="0052122E"/>
    <w:rsid w:val="0052158B"/>
    <w:rsid w:val="00521F17"/>
    <w:rsid w:val="00522993"/>
    <w:rsid w:val="005238AD"/>
    <w:rsid w:val="00524559"/>
    <w:rsid w:val="00524927"/>
    <w:rsid w:val="005263C1"/>
    <w:rsid w:val="005267F2"/>
    <w:rsid w:val="005333C0"/>
    <w:rsid w:val="00534330"/>
    <w:rsid w:val="00540AAA"/>
    <w:rsid w:val="00542C83"/>
    <w:rsid w:val="00544243"/>
    <w:rsid w:val="00544CEA"/>
    <w:rsid w:val="00552BFA"/>
    <w:rsid w:val="00552D77"/>
    <w:rsid w:val="0055373F"/>
    <w:rsid w:val="00554710"/>
    <w:rsid w:val="00555437"/>
    <w:rsid w:val="00555EF4"/>
    <w:rsid w:val="0056096C"/>
    <w:rsid w:val="00564119"/>
    <w:rsid w:val="00565144"/>
    <w:rsid w:val="005712E7"/>
    <w:rsid w:val="005731B7"/>
    <w:rsid w:val="00577A60"/>
    <w:rsid w:val="00580531"/>
    <w:rsid w:val="005811B4"/>
    <w:rsid w:val="00581C46"/>
    <w:rsid w:val="0058245E"/>
    <w:rsid w:val="00582A9F"/>
    <w:rsid w:val="00582E0B"/>
    <w:rsid w:val="00582F97"/>
    <w:rsid w:val="00584641"/>
    <w:rsid w:val="00584B41"/>
    <w:rsid w:val="005866D5"/>
    <w:rsid w:val="00586795"/>
    <w:rsid w:val="005915BC"/>
    <w:rsid w:val="00594084"/>
    <w:rsid w:val="00594E66"/>
    <w:rsid w:val="00595A36"/>
    <w:rsid w:val="005A1654"/>
    <w:rsid w:val="005A4761"/>
    <w:rsid w:val="005A47DC"/>
    <w:rsid w:val="005B2586"/>
    <w:rsid w:val="005B3C37"/>
    <w:rsid w:val="005B4083"/>
    <w:rsid w:val="005B4138"/>
    <w:rsid w:val="005B4934"/>
    <w:rsid w:val="005B7614"/>
    <w:rsid w:val="005B790F"/>
    <w:rsid w:val="005C0AC4"/>
    <w:rsid w:val="005C3105"/>
    <w:rsid w:val="005C37B8"/>
    <w:rsid w:val="005C56C2"/>
    <w:rsid w:val="005C7E18"/>
    <w:rsid w:val="005D0F79"/>
    <w:rsid w:val="005D1DF6"/>
    <w:rsid w:val="005D2A4C"/>
    <w:rsid w:val="005D462C"/>
    <w:rsid w:val="005D505F"/>
    <w:rsid w:val="005D59D1"/>
    <w:rsid w:val="005D60B1"/>
    <w:rsid w:val="005E07C9"/>
    <w:rsid w:val="005E09E7"/>
    <w:rsid w:val="005E4C4B"/>
    <w:rsid w:val="005E56C8"/>
    <w:rsid w:val="005E74A3"/>
    <w:rsid w:val="005F24BB"/>
    <w:rsid w:val="005F2E79"/>
    <w:rsid w:val="005F4C13"/>
    <w:rsid w:val="005F5502"/>
    <w:rsid w:val="00600308"/>
    <w:rsid w:val="00601146"/>
    <w:rsid w:val="00601781"/>
    <w:rsid w:val="006029EB"/>
    <w:rsid w:val="00606EDA"/>
    <w:rsid w:val="006072A9"/>
    <w:rsid w:val="00607479"/>
    <w:rsid w:val="00607894"/>
    <w:rsid w:val="006106BC"/>
    <w:rsid w:val="00610D8D"/>
    <w:rsid w:val="00612549"/>
    <w:rsid w:val="006127D6"/>
    <w:rsid w:val="00612887"/>
    <w:rsid w:val="00612D95"/>
    <w:rsid w:val="00616AE2"/>
    <w:rsid w:val="006175F1"/>
    <w:rsid w:val="00617D46"/>
    <w:rsid w:val="006241F2"/>
    <w:rsid w:val="00624268"/>
    <w:rsid w:val="006243FE"/>
    <w:rsid w:val="0062460F"/>
    <w:rsid w:val="00624D6E"/>
    <w:rsid w:val="006251FD"/>
    <w:rsid w:val="00625ECE"/>
    <w:rsid w:val="0062613F"/>
    <w:rsid w:val="006264E6"/>
    <w:rsid w:val="00630937"/>
    <w:rsid w:val="00630A2B"/>
    <w:rsid w:val="00633819"/>
    <w:rsid w:val="0063494D"/>
    <w:rsid w:val="00641C11"/>
    <w:rsid w:val="00643426"/>
    <w:rsid w:val="00643C52"/>
    <w:rsid w:val="00643E68"/>
    <w:rsid w:val="0064540C"/>
    <w:rsid w:val="006467CD"/>
    <w:rsid w:val="00647302"/>
    <w:rsid w:val="00647EF0"/>
    <w:rsid w:val="00653768"/>
    <w:rsid w:val="00653E91"/>
    <w:rsid w:val="00656921"/>
    <w:rsid w:val="00656BFB"/>
    <w:rsid w:val="006575A7"/>
    <w:rsid w:val="0066066C"/>
    <w:rsid w:val="00661CF3"/>
    <w:rsid w:val="00662FBF"/>
    <w:rsid w:val="00671744"/>
    <w:rsid w:val="006723B8"/>
    <w:rsid w:val="006733CC"/>
    <w:rsid w:val="00673ADB"/>
    <w:rsid w:val="00677DCC"/>
    <w:rsid w:val="0068016A"/>
    <w:rsid w:val="00682854"/>
    <w:rsid w:val="00682E1B"/>
    <w:rsid w:val="0068441B"/>
    <w:rsid w:val="00686CFD"/>
    <w:rsid w:val="006872A1"/>
    <w:rsid w:val="00687E98"/>
    <w:rsid w:val="00690E7B"/>
    <w:rsid w:val="00691839"/>
    <w:rsid w:val="006919F3"/>
    <w:rsid w:val="006944EB"/>
    <w:rsid w:val="00696455"/>
    <w:rsid w:val="0069656E"/>
    <w:rsid w:val="006A1C98"/>
    <w:rsid w:val="006A22E1"/>
    <w:rsid w:val="006A6585"/>
    <w:rsid w:val="006A68AC"/>
    <w:rsid w:val="006B078A"/>
    <w:rsid w:val="006B1A08"/>
    <w:rsid w:val="006B340B"/>
    <w:rsid w:val="006B3468"/>
    <w:rsid w:val="006B52BA"/>
    <w:rsid w:val="006B551F"/>
    <w:rsid w:val="006B730B"/>
    <w:rsid w:val="006B7A60"/>
    <w:rsid w:val="006C0B90"/>
    <w:rsid w:val="006C54D8"/>
    <w:rsid w:val="006C5C9A"/>
    <w:rsid w:val="006C6342"/>
    <w:rsid w:val="006D044B"/>
    <w:rsid w:val="006D0707"/>
    <w:rsid w:val="006D13BB"/>
    <w:rsid w:val="006D7539"/>
    <w:rsid w:val="006E1115"/>
    <w:rsid w:val="006E2516"/>
    <w:rsid w:val="006E6C8B"/>
    <w:rsid w:val="006E6FE0"/>
    <w:rsid w:val="006F0688"/>
    <w:rsid w:val="006F0CB5"/>
    <w:rsid w:val="006F1F6D"/>
    <w:rsid w:val="006F390C"/>
    <w:rsid w:val="006F4A81"/>
    <w:rsid w:val="006F68AE"/>
    <w:rsid w:val="00700A6C"/>
    <w:rsid w:val="00700E74"/>
    <w:rsid w:val="00701496"/>
    <w:rsid w:val="00703659"/>
    <w:rsid w:val="007056F1"/>
    <w:rsid w:val="00705B5D"/>
    <w:rsid w:val="007064CC"/>
    <w:rsid w:val="00706B05"/>
    <w:rsid w:val="0071002D"/>
    <w:rsid w:val="00711738"/>
    <w:rsid w:val="00712ECA"/>
    <w:rsid w:val="00713136"/>
    <w:rsid w:val="00715D13"/>
    <w:rsid w:val="00716E20"/>
    <w:rsid w:val="007172BC"/>
    <w:rsid w:val="00722803"/>
    <w:rsid w:val="0072534F"/>
    <w:rsid w:val="0073220A"/>
    <w:rsid w:val="00735875"/>
    <w:rsid w:val="007373B3"/>
    <w:rsid w:val="0073750A"/>
    <w:rsid w:val="007432D0"/>
    <w:rsid w:val="00743710"/>
    <w:rsid w:val="00743D56"/>
    <w:rsid w:val="007444BA"/>
    <w:rsid w:val="007455B7"/>
    <w:rsid w:val="007472EE"/>
    <w:rsid w:val="00750B60"/>
    <w:rsid w:val="00751236"/>
    <w:rsid w:val="007523AC"/>
    <w:rsid w:val="00752561"/>
    <w:rsid w:val="00753600"/>
    <w:rsid w:val="0075489E"/>
    <w:rsid w:val="00755311"/>
    <w:rsid w:val="007561F3"/>
    <w:rsid w:val="007613BB"/>
    <w:rsid w:val="00762A9F"/>
    <w:rsid w:val="00763EED"/>
    <w:rsid w:val="00764BDA"/>
    <w:rsid w:val="0076522D"/>
    <w:rsid w:val="007652A9"/>
    <w:rsid w:val="00765CE0"/>
    <w:rsid w:val="0076777E"/>
    <w:rsid w:val="00767C1F"/>
    <w:rsid w:val="00770DFC"/>
    <w:rsid w:val="007712F0"/>
    <w:rsid w:val="00774712"/>
    <w:rsid w:val="00776B6F"/>
    <w:rsid w:val="00780442"/>
    <w:rsid w:val="00783509"/>
    <w:rsid w:val="00787A4D"/>
    <w:rsid w:val="0079145F"/>
    <w:rsid w:val="00793ABB"/>
    <w:rsid w:val="00793E05"/>
    <w:rsid w:val="007942BF"/>
    <w:rsid w:val="007A1196"/>
    <w:rsid w:val="007A39EE"/>
    <w:rsid w:val="007A3C21"/>
    <w:rsid w:val="007A6E40"/>
    <w:rsid w:val="007A6F8B"/>
    <w:rsid w:val="007B108B"/>
    <w:rsid w:val="007B1849"/>
    <w:rsid w:val="007B1CCB"/>
    <w:rsid w:val="007B3386"/>
    <w:rsid w:val="007B6DAE"/>
    <w:rsid w:val="007B71C1"/>
    <w:rsid w:val="007C29AD"/>
    <w:rsid w:val="007C3A99"/>
    <w:rsid w:val="007C3C2E"/>
    <w:rsid w:val="007C63E5"/>
    <w:rsid w:val="007C663D"/>
    <w:rsid w:val="007D0119"/>
    <w:rsid w:val="007E3A4C"/>
    <w:rsid w:val="007E3C3A"/>
    <w:rsid w:val="007E3E7F"/>
    <w:rsid w:val="007E4F59"/>
    <w:rsid w:val="007E7536"/>
    <w:rsid w:val="007E7680"/>
    <w:rsid w:val="007E7B89"/>
    <w:rsid w:val="007F070A"/>
    <w:rsid w:val="007F2B8B"/>
    <w:rsid w:val="007F2C95"/>
    <w:rsid w:val="007F312B"/>
    <w:rsid w:val="007F3463"/>
    <w:rsid w:val="007F3884"/>
    <w:rsid w:val="007F5CA1"/>
    <w:rsid w:val="0080278B"/>
    <w:rsid w:val="0080300F"/>
    <w:rsid w:val="00804936"/>
    <w:rsid w:val="00804D7A"/>
    <w:rsid w:val="00807BCA"/>
    <w:rsid w:val="00810A86"/>
    <w:rsid w:val="008132A7"/>
    <w:rsid w:val="008147BA"/>
    <w:rsid w:val="00815898"/>
    <w:rsid w:val="008158CA"/>
    <w:rsid w:val="00816A2A"/>
    <w:rsid w:val="008177CE"/>
    <w:rsid w:val="00817E57"/>
    <w:rsid w:val="00820060"/>
    <w:rsid w:val="00820A84"/>
    <w:rsid w:val="008215AB"/>
    <w:rsid w:val="008254F1"/>
    <w:rsid w:val="00825BF7"/>
    <w:rsid w:val="00826552"/>
    <w:rsid w:val="00826632"/>
    <w:rsid w:val="00826F41"/>
    <w:rsid w:val="0082770D"/>
    <w:rsid w:val="008318A1"/>
    <w:rsid w:val="00831ED3"/>
    <w:rsid w:val="008339D6"/>
    <w:rsid w:val="00835CE6"/>
    <w:rsid w:val="0083686B"/>
    <w:rsid w:val="0084045F"/>
    <w:rsid w:val="00840B46"/>
    <w:rsid w:val="00843772"/>
    <w:rsid w:val="008461B8"/>
    <w:rsid w:val="0085121A"/>
    <w:rsid w:val="00853339"/>
    <w:rsid w:val="008567B6"/>
    <w:rsid w:val="00857D6A"/>
    <w:rsid w:val="00860326"/>
    <w:rsid w:val="008618B2"/>
    <w:rsid w:val="00861EC3"/>
    <w:rsid w:val="00861ED2"/>
    <w:rsid w:val="00864211"/>
    <w:rsid w:val="00864F44"/>
    <w:rsid w:val="008656A6"/>
    <w:rsid w:val="00866BC2"/>
    <w:rsid w:val="008672D0"/>
    <w:rsid w:val="008673BA"/>
    <w:rsid w:val="008719AA"/>
    <w:rsid w:val="00871D3E"/>
    <w:rsid w:val="00871E39"/>
    <w:rsid w:val="00871F35"/>
    <w:rsid w:val="008726C3"/>
    <w:rsid w:val="008731A5"/>
    <w:rsid w:val="00874583"/>
    <w:rsid w:val="00874737"/>
    <w:rsid w:val="00875A2C"/>
    <w:rsid w:val="00875D7B"/>
    <w:rsid w:val="00877865"/>
    <w:rsid w:val="00884CFC"/>
    <w:rsid w:val="00890693"/>
    <w:rsid w:val="00890CBD"/>
    <w:rsid w:val="008910D4"/>
    <w:rsid w:val="00892A7F"/>
    <w:rsid w:val="0089314C"/>
    <w:rsid w:val="00894C78"/>
    <w:rsid w:val="008950CF"/>
    <w:rsid w:val="00895B36"/>
    <w:rsid w:val="0089619C"/>
    <w:rsid w:val="0089637E"/>
    <w:rsid w:val="008973FC"/>
    <w:rsid w:val="00897C3E"/>
    <w:rsid w:val="008A0100"/>
    <w:rsid w:val="008A6203"/>
    <w:rsid w:val="008A7DE1"/>
    <w:rsid w:val="008B0CD7"/>
    <w:rsid w:val="008B2AC3"/>
    <w:rsid w:val="008B7030"/>
    <w:rsid w:val="008B7692"/>
    <w:rsid w:val="008B7A7B"/>
    <w:rsid w:val="008C0E28"/>
    <w:rsid w:val="008C2284"/>
    <w:rsid w:val="008C4522"/>
    <w:rsid w:val="008C46B3"/>
    <w:rsid w:val="008C4A60"/>
    <w:rsid w:val="008C4C26"/>
    <w:rsid w:val="008C6089"/>
    <w:rsid w:val="008D05CC"/>
    <w:rsid w:val="008D5605"/>
    <w:rsid w:val="008D5D20"/>
    <w:rsid w:val="008D6D42"/>
    <w:rsid w:val="008D6E8F"/>
    <w:rsid w:val="008E0666"/>
    <w:rsid w:val="008E35FE"/>
    <w:rsid w:val="008E4A7F"/>
    <w:rsid w:val="008E640B"/>
    <w:rsid w:val="008E6D69"/>
    <w:rsid w:val="008F338D"/>
    <w:rsid w:val="008F4E0F"/>
    <w:rsid w:val="008F68F1"/>
    <w:rsid w:val="008F7968"/>
    <w:rsid w:val="00900815"/>
    <w:rsid w:val="00902575"/>
    <w:rsid w:val="00902CE7"/>
    <w:rsid w:val="0090400A"/>
    <w:rsid w:val="009050EB"/>
    <w:rsid w:val="00905B07"/>
    <w:rsid w:val="00906A65"/>
    <w:rsid w:val="00910C7E"/>
    <w:rsid w:val="0091237D"/>
    <w:rsid w:val="00914260"/>
    <w:rsid w:val="00920938"/>
    <w:rsid w:val="009218FE"/>
    <w:rsid w:val="00921A25"/>
    <w:rsid w:val="00921E3D"/>
    <w:rsid w:val="00921F33"/>
    <w:rsid w:val="009220D2"/>
    <w:rsid w:val="00923131"/>
    <w:rsid w:val="00924E91"/>
    <w:rsid w:val="00926547"/>
    <w:rsid w:val="00927FDD"/>
    <w:rsid w:val="00931960"/>
    <w:rsid w:val="00931E20"/>
    <w:rsid w:val="009338FB"/>
    <w:rsid w:val="00936EDA"/>
    <w:rsid w:val="0094165D"/>
    <w:rsid w:val="0094377F"/>
    <w:rsid w:val="00943973"/>
    <w:rsid w:val="00943D58"/>
    <w:rsid w:val="00946E96"/>
    <w:rsid w:val="00951601"/>
    <w:rsid w:val="00953FF9"/>
    <w:rsid w:val="00954FD2"/>
    <w:rsid w:val="00956D7C"/>
    <w:rsid w:val="0095790A"/>
    <w:rsid w:val="00957F95"/>
    <w:rsid w:val="00960C9E"/>
    <w:rsid w:val="00961682"/>
    <w:rsid w:val="00966BA5"/>
    <w:rsid w:val="00967986"/>
    <w:rsid w:val="00970654"/>
    <w:rsid w:val="009725A5"/>
    <w:rsid w:val="00973FB7"/>
    <w:rsid w:val="0097688E"/>
    <w:rsid w:val="00976E09"/>
    <w:rsid w:val="0097716E"/>
    <w:rsid w:val="00977782"/>
    <w:rsid w:val="00977E87"/>
    <w:rsid w:val="00982E55"/>
    <w:rsid w:val="009849CB"/>
    <w:rsid w:val="00987133"/>
    <w:rsid w:val="009907B6"/>
    <w:rsid w:val="009910E0"/>
    <w:rsid w:val="00991FCF"/>
    <w:rsid w:val="009923E0"/>
    <w:rsid w:val="0099325F"/>
    <w:rsid w:val="0099413F"/>
    <w:rsid w:val="00994437"/>
    <w:rsid w:val="009960B8"/>
    <w:rsid w:val="00997703"/>
    <w:rsid w:val="009A09AE"/>
    <w:rsid w:val="009A0D18"/>
    <w:rsid w:val="009A2214"/>
    <w:rsid w:val="009A2250"/>
    <w:rsid w:val="009A33EA"/>
    <w:rsid w:val="009A34D0"/>
    <w:rsid w:val="009A47A4"/>
    <w:rsid w:val="009A540A"/>
    <w:rsid w:val="009A57ED"/>
    <w:rsid w:val="009B0E47"/>
    <w:rsid w:val="009B322B"/>
    <w:rsid w:val="009B343D"/>
    <w:rsid w:val="009B5B10"/>
    <w:rsid w:val="009B7166"/>
    <w:rsid w:val="009C152A"/>
    <w:rsid w:val="009C269B"/>
    <w:rsid w:val="009C30CC"/>
    <w:rsid w:val="009C3ED4"/>
    <w:rsid w:val="009C3FE3"/>
    <w:rsid w:val="009C4C48"/>
    <w:rsid w:val="009C5427"/>
    <w:rsid w:val="009C563C"/>
    <w:rsid w:val="009C6440"/>
    <w:rsid w:val="009D0673"/>
    <w:rsid w:val="009D2334"/>
    <w:rsid w:val="009D2F3A"/>
    <w:rsid w:val="009D2F74"/>
    <w:rsid w:val="009D590A"/>
    <w:rsid w:val="009E00EA"/>
    <w:rsid w:val="009E1DBF"/>
    <w:rsid w:val="009F3860"/>
    <w:rsid w:val="009F53A5"/>
    <w:rsid w:val="009F62DE"/>
    <w:rsid w:val="009F6601"/>
    <w:rsid w:val="00A00E9C"/>
    <w:rsid w:val="00A02E1F"/>
    <w:rsid w:val="00A04F41"/>
    <w:rsid w:val="00A057A9"/>
    <w:rsid w:val="00A063AD"/>
    <w:rsid w:val="00A07777"/>
    <w:rsid w:val="00A10287"/>
    <w:rsid w:val="00A10B52"/>
    <w:rsid w:val="00A11C15"/>
    <w:rsid w:val="00A11F84"/>
    <w:rsid w:val="00A12941"/>
    <w:rsid w:val="00A20983"/>
    <w:rsid w:val="00A20C82"/>
    <w:rsid w:val="00A21AB5"/>
    <w:rsid w:val="00A273D5"/>
    <w:rsid w:val="00A309B3"/>
    <w:rsid w:val="00A3303B"/>
    <w:rsid w:val="00A3794B"/>
    <w:rsid w:val="00A37B02"/>
    <w:rsid w:val="00A43A93"/>
    <w:rsid w:val="00A448FF"/>
    <w:rsid w:val="00A453FC"/>
    <w:rsid w:val="00A47188"/>
    <w:rsid w:val="00A47A4C"/>
    <w:rsid w:val="00A50089"/>
    <w:rsid w:val="00A51C25"/>
    <w:rsid w:val="00A553BA"/>
    <w:rsid w:val="00A565C0"/>
    <w:rsid w:val="00A5707B"/>
    <w:rsid w:val="00A646E3"/>
    <w:rsid w:val="00A701BD"/>
    <w:rsid w:val="00A701F9"/>
    <w:rsid w:val="00A705D0"/>
    <w:rsid w:val="00A70B8E"/>
    <w:rsid w:val="00A72659"/>
    <w:rsid w:val="00A74574"/>
    <w:rsid w:val="00A74692"/>
    <w:rsid w:val="00A749CE"/>
    <w:rsid w:val="00A8450C"/>
    <w:rsid w:val="00A87BCA"/>
    <w:rsid w:val="00A905E5"/>
    <w:rsid w:val="00A90DC0"/>
    <w:rsid w:val="00A91726"/>
    <w:rsid w:val="00A93548"/>
    <w:rsid w:val="00A94386"/>
    <w:rsid w:val="00A94DD2"/>
    <w:rsid w:val="00A95270"/>
    <w:rsid w:val="00A9574C"/>
    <w:rsid w:val="00A96111"/>
    <w:rsid w:val="00A972AD"/>
    <w:rsid w:val="00A978BC"/>
    <w:rsid w:val="00AA4A57"/>
    <w:rsid w:val="00AA512C"/>
    <w:rsid w:val="00AA586F"/>
    <w:rsid w:val="00AA62F1"/>
    <w:rsid w:val="00AA6780"/>
    <w:rsid w:val="00AA70E4"/>
    <w:rsid w:val="00AA7BB9"/>
    <w:rsid w:val="00AB0A50"/>
    <w:rsid w:val="00AB0F1D"/>
    <w:rsid w:val="00AB1072"/>
    <w:rsid w:val="00AB2228"/>
    <w:rsid w:val="00AB248F"/>
    <w:rsid w:val="00AB3B08"/>
    <w:rsid w:val="00AB755D"/>
    <w:rsid w:val="00AC023A"/>
    <w:rsid w:val="00AC3415"/>
    <w:rsid w:val="00AC5EB6"/>
    <w:rsid w:val="00AC6B90"/>
    <w:rsid w:val="00AD34CB"/>
    <w:rsid w:val="00AD5A54"/>
    <w:rsid w:val="00AD7D51"/>
    <w:rsid w:val="00AE1F9C"/>
    <w:rsid w:val="00AE24A5"/>
    <w:rsid w:val="00AE3F7E"/>
    <w:rsid w:val="00AF04D5"/>
    <w:rsid w:val="00AF1032"/>
    <w:rsid w:val="00AF2516"/>
    <w:rsid w:val="00AF334B"/>
    <w:rsid w:val="00AF4B4D"/>
    <w:rsid w:val="00AF65A2"/>
    <w:rsid w:val="00B05352"/>
    <w:rsid w:val="00B05602"/>
    <w:rsid w:val="00B0639D"/>
    <w:rsid w:val="00B06CE7"/>
    <w:rsid w:val="00B06E9D"/>
    <w:rsid w:val="00B078AC"/>
    <w:rsid w:val="00B078D8"/>
    <w:rsid w:val="00B10BDF"/>
    <w:rsid w:val="00B11E0E"/>
    <w:rsid w:val="00B14F83"/>
    <w:rsid w:val="00B15A1E"/>
    <w:rsid w:val="00B16039"/>
    <w:rsid w:val="00B207E6"/>
    <w:rsid w:val="00B208EF"/>
    <w:rsid w:val="00B24BC2"/>
    <w:rsid w:val="00B26EC6"/>
    <w:rsid w:val="00B27638"/>
    <w:rsid w:val="00B30A28"/>
    <w:rsid w:val="00B34036"/>
    <w:rsid w:val="00B373D5"/>
    <w:rsid w:val="00B40884"/>
    <w:rsid w:val="00B41845"/>
    <w:rsid w:val="00B4190B"/>
    <w:rsid w:val="00B44DA0"/>
    <w:rsid w:val="00B46D9A"/>
    <w:rsid w:val="00B477CF"/>
    <w:rsid w:val="00B50834"/>
    <w:rsid w:val="00B52B5F"/>
    <w:rsid w:val="00B57321"/>
    <w:rsid w:val="00B57ECC"/>
    <w:rsid w:val="00B6013E"/>
    <w:rsid w:val="00B621DE"/>
    <w:rsid w:val="00B64967"/>
    <w:rsid w:val="00B71AE7"/>
    <w:rsid w:val="00B7258B"/>
    <w:rsid w:val="00B72F73"/>
    <w:rsid w:val="00B73082"/>
    <w:rsid w:val="00B73936"/>
    <w:rsid w:val="00B739F4"/>
    <w:rsid w:val="00B748AC"/>
    <w:rsid w:val="00B75C69"/>
    <w:rsid w:val="00B76877"/>
    <w:rsid w:val="00B80A3F"/>
    <w:rsid w:val="00B82961"/>
    <w:rsid w:val="00B842DC"/>
    <w:rsid w:val="00B84B88"/>
    <w:rsid w:val="00B85A51"/>
    <w:rsid w:val="00B869F2"/>
    <w:rsid w:val="00B86BBE"/>
    <w:rsid w:val="00B87303"/>
    <w:rsid w:val="00B91273"/>
    <w:rsid w:val="00B923AF"/>
    <w:rsid w:val="00B92D43"/>
    <w:rsid w:val="00B9342D"/>
    <w:rsid w:val="00B93832"/>
    <w:rsid w:val="00B93F9E"/>
    <w:rsid w:val="00B94DE8"/>
    <w:rsid w:val="00B94F42"/>
    <w:rsid w:val="00B956E8"/>
    <w:rsid w:val="00B96022"/>
    <w:rsid w:val="00B9658C"/>
    <w:rsid w:val="00BA18C1"/>
    <w:rsid w:val="00BA2AF6"/>
    <w:rsid w:val="00BA619C"/>
    <w:rsid w:val="00BA61A5"/>
    <w:rsid w:val="00BA7315"/>
    <w:rsid w:val="00BB1F29"/>
    <w:rsid w:val="00BB2D1C"/>
    <w:rsid w:val="00BB49A5"/>
    <w:rsid w:val="00BB4A80"/>
    <w:rsid w:val="00BB75DD"/>
    <w:rsid w:val="00BC0210"/>
    <w:rsid w:val="00BC0EE9"/>
    <w:rsid w:val="00BC19A9"/>
    <w:rsid w:val="00BC22CE"/>
    <w:rsid w:val="00BC2A8B"/>
    <w:rsid w:val="00BC2F58"/>
    <w:rsid w:val="00BC5C02"/>
    <w:rsid w:val="00BD06B1"/>
    <w:rsid w:val="00BD1FA5"/>
    <w:rsid w:val="00BD273E"/>
    <w:rsid w:val="00BD276F"/>
    <w:rsid w:val="00BD28CF"/>
    <w:rsid w:val="00BD7A9C"/>
    <w:rsid w:val="00BE0C90"/>
    <w:rsid w:val="00BE2B10"/>
    <w:rsid w:val="00BE562C"/>
    <w:rsid w:val="00BF190D"/>
    <w:rsid w:val="00BF1AD1"/>
    <w:rsid w:val="00BF3705"/>
    <w:rsid w:val="00BF476B"/>
    <w:rsid w:val="00BF5B83"/>
    <w:rsid w:val="00C0122F"/>
    <w:rsid w:val="00C10604"/>
    <w:rsid w:val="00C10CB1"/>
    <w:rsid w:val="00C1685F"/>
    <w:rsid w:val="00C178CA"/>
    <w:rsid w:val="00C20C4E"/>
    <w:rsid w:val="00C21136"/>
    <w:rsid w:val="00C229CC"/>
    <w:rsid w:val="00C2339C"/>
    <w:rsid w:val="00C2371B"/>
    <w:rsid w:val="00C268F8"/>
    <w:rsid w:val="00C26CFE"/>
    <w:rsid w:val="00C27755"/>
    <w:rsid w:val="00C2787F"/>
    <w:rsid w:val="00C30388"/>
    <w:rsid w:val="00C32972"/>
    <w:rsid w:val="00C32DEC"/>
    <w:rsid w:val="00C33584"/>
    <w:rsid w:val="00C347DA"/>
    <w:rsid w:val="00C347FD"/>
    <w:rsid w:val="00C35EBC"/>
    <w:rsid w:val="00C4032A"/>
    <w:rsid w:val="00C41D6A"/>
    <w:rsid w:val="00C43629"/>
    <w:rsid w:val="00C43AD7"/>
    <w:rsid w:val="00C43FAF"/>
    <w:rsid w:val="00C44871"/>
    <w:rsid w:val="00C45756"/>
    <w:rsid w:val="00C5098B"/>
    <w:rsid w:val="00C55877"/>
    <w:rsid w:val="00C6301D"/>
    <w:rsid w:val="00C701DB"/>
    <w:rsid w:val="00C70E95"/>
    <w:rsid w:val="00C72E0B"/>
    <w:rsid w:val="00C7608A"/>
    <w:rsid w:val="00C7611C"/>
    <w:rsid w:val="00C82B01"/>
    <w:rsid w:val="00C853D2"/>
    <w:rsid w:val="00C85803"/>
    <w:rsid w:val="00C90F27"/>
    <w:rsid w:val="00C9697C"/>
    <w:rsid w:val="00C97D17"/>
    <w:rsid w:val="00CA03F5"/>
    <w:rsid w:val="00CA1F10"/>
    <w:rsid w:val="00CA5573"/>
    <w:rsid w:val="00CA6891"/>
    <w:rsid w:val="00CA6BC2"/>
    <w:rsid w:val="00CB157A"/>
    <w:rsid w:val="00CB1FA5"/>
    <w:rsid w:val="00CB3F7D"/>
    <w:rsid w:val="00CC20DC"/>
    <w:rsid w:val="00CC54B3"/>
    <w:rsid w:val="00CC5A60"/>
    <w:rsid w:val="00CC6197"/>
    <w:rsid w:val="00CD103C"/>
    <w:rsid w:val="00CD10B7"/>
    <w:rsid w:val="00CD3DF6"/>
    <w:rsid w:val="00CD4159"/>
    <w:rsid w:val="00CD45B5"/>
    <w:rsid w:val="00CE15AE"/>
    <w:rsid w:val="00CE171E"/>
    <w:rsid w:val="00CE23CE"/>
    <w:rsid w:val="00CE2950"/>
    <w:rsid w:val="00CE2BB8"/>
    <w:rsid w:val="00CE4AF5"/>
    <w:rsid w:val="00CF0E48"/>
    <w:rsid w:val="00CF3E26"/>
    <w:rsid w:val="00CF5DEE"/>
    <w:rsid w:val="00CF67B2"/>
    <w:rsid w:val="00CF6F37"/>
    <w:rsid w:val="00D01D04"/>
    <w:rsid w:val="00D02CC7"/>
    <w:rsid w:val="00D02F29"/>
    <w:rsid w:val="00D03042"/>
    <w:rsid w:val="00D052FB"/>
    <w:rsid w:val="00D071BA"/>
    <w:rsid w:val="00D12247"/>
    <w:rsid w:val="00D12A32"/>
    <w:rsid w:val="00D14686"/>
    <w:rsid w:val="00D14E61"/>
    <w:rsid w:val="00D15E47"/>
    <w:rsid w:val="00D16CE1"/>
    <w:rsid w:val="00D17DB3"/>
    <w:rsid w:val="00D223E8"/>
    <w:rsid w:val="00D226FF"/>
    <w:rsid w:val="00D25C02"/>
    <w:rsid w:val="00D305CE"/>
    <w:rsid w:val="00D30B8C"/>
    <w:rsid w:val="00D33E2D"/>
    <w:rsid w:val="00D36787"/>
    <w:rsid w:val="00D37CA6"/>
    <w:rsid w:val="00D436DC"/>
    <w:rsid w:val="00D44300"/>
    <w:rsid w:val="00D447E2"/>
    <w:rsid w:val="00D45131"/>
    <w:rsid w:val="00D51FA5"/>
    <w:rsid w:val="00D52537"/>
    <w:rsid w:val="00D52B65"/>
    <w:rsid w:val="00D55B3A"/>
    <w:rsid w:val="00D62DB5"/>
    <w:rsid w:val="00D649B2"/>
    <w:rsid w:val="00D67AB9"/>
    <w:rsid w:val="00D7113C"/>
    <w:rsid w:val="00D73516"/>
    <w:rsid w:val="00D7351D"/>
    <w:rsid w:val="00D75F4D"/>
    <w:rsid w:val="00D77070"/>
    <w:rsid w:val="00D772AE"/>
    <w:rsid w:val="00D777BB"/>
    <w:rsid w:val="00D807B8"/>
    <w:rsid w:val="00D81987"/>
    <w:rsid w:val="00D84D23"/>
    <w:rsid w:val="00D8504C"/>
    <w:rsid w:val="00D85AEB"/>
    <w:rsid w:val="00D93BA6"/>
    <w:rsid w:val="00D93FF1"/>
    <w:rsid w:val="00D94148"/>
    <w:rsid w:val="00D97967"/>
    <w:rsid w:val="00D97E15"/>
    <w:rsid w:val="00DA1FAC"/>
    <w:rsid w:val="00DA2776"/>
    <w:rsid w:val="00DA4ED9"/>
    <w:rsid w:val="00DA5B4E"/>
    <w:rsid w:val="00DA7550"/>
    <w:rsid w:val="00DB36FF"/>
    <w:rsid w:val="00DB4AB3"/>
    <w:rsid w:val="00DB63CE"/>
    <w:rsid w:val="00DB798D"/>
    <w:rsid w:val="00DC1610"/>
    <w:rsid w:val="00DC1824"/>
    <w:rsid w:val="00DC3FFA"/>
    <w:rsid w:val="00DC44AD"/>
    <w:rsid w:val="00DC5753"/>
    <w:rsid w:val="00DC5CBC"/>
    <w:rsid w:val="00DC64C5"/>
    <w:rsid w:val="00DD076A"/>
    <w:rsid w:val="00DD5079"/>
    <w:rsid w:val="00DD687B"/>
    <w:rsid w:val="00DE0AA0"/>
    <w:rsid w:val="00DF1B93"/>
    <w:rsid w:val="00DF217F"/>
    <w:rsid w:val="00DF3B58"/>
    <w:rsid w:val="00DF44A6"/>
    <w:rsid w:val="00DF5B94"/>
    <w:rsid w:val="00DF7C95"/>
    <w:rsid w:val="00E02BB7"/>
    <w:rsid w:val="00E101EA"/>
    <w:rsid w:val="00E11063"/>
    <w:rsid w:val="00E145E1"/>
    <w:rsid w:val="00E16715"/>
    <w:rsid w:val="00E16A2A"/>
    <w:rsid w:val="00E17C53"/>
    <w:rsid w:val="00E236A9"/>
    <w:rsid w:val="00E23DD3"/>
    <w:rsid w:val="00E25063"/>
    <w:rsid w:val="00E257E4"/>
    <w:rsid w:val="00E25841"/>
    <w:rsid w:val="00E26D05"/>
    <w:rsid w:val="00E27958"/>
    <w:rsid w:val="00E31D66"/>
    <w:rsid w:val="00E33181"/>
    <w:rsid w:val="00E33329"/>
    <w:rsid w:val="00E35E29"/>
    <w:rsid w:val="00E37807"/>
    <w:rsid w:val="00E40C65"/>
    <w:rsid w:val="00E43C5A"/>
    <w:rsid w:val="00E4450B"/>
    <w:rsid w:val="00E44C61"/>
    <w:rsid w:val="00E45514"/>
    <w:rsid w:val="00E47D7D"/>
    <w:rsid w:val="00E563F5"/>
    <w:rsid w:val="00E564F6"/>
    <w:rsid w:val="00E5762C"/>
    <w:rsid w:val="00E60A42"/>
    <w:rsid w:val="00E638C5"/>
    <w:rsid w:val="00E64F15"/>
    <w:rsid w:val="00E64F80"/>
    <w:rsid w:val="00E66203"/>
    <w:rsid w:val="00E66546"/>
    <w:rsid w:val="00E66FDA"/>
    <w:rsid w:val="00E71714"/>
    <w:rsid w:val="00E7252F"/>
    <w:rsid w:val="00E72B87"/>
    <w:rsid w:val="00E74C5E"/>
    <w:rsid w:val="00E7537D"/>
    <w:rsid w:val="00E804AA"/>
    <w:rsid w:val="00E80B2C"/>
    <w:rsid w:val="00E84E29"/>
    <w:rsid w:val="00E85AB3"/>
    <w:rsid w:val="00E91D36"/>
    <w:rsid w:val="00E92857"/>
    <w:rsid w:val="00E942E4"/>
    <w:rsid w:val="00E94D20"/>
    <w:rsid w:val="00E95447"/>
    <w:rsid w:val="00E95FB9"/>
    <w:rsid w:val="00E96287"/>
    <w:rsid w:val="00EA0A12"/>
    <w:rsid w:val="00EA1E15"/>
    <w:rsid w:val="00EA2100"/>
    <w:rsid w:val="00EA4930"/>
    <w:rsid w:val="00EA790C"/>
    <w:rsid w:val="00EB1ADA"/>
    <w:rsid w:val="00EB6835"/>
    <w:rsid w:val="00EC2906"/>
    <w:rsid w:val="00EC2C5A"/>
    <w:rsid w:val="00EC6FD6"/>
    <w:rsid w:val="00EC72CC"/>
    <w:rsid w:val="00ED248D"/>
    <w:rsid w:val="00ED423F"/>
    <w:rsid w:val="00ED4F8D"/>
    <w:rsid w:val="00ED580F"/>
    <w:rsid w:val="00EE1E7B"/>
    <w:rsid w:val="00EE397D"/>
    <w:rsid w:val="00EE4630"/>
    <w:rsid w:val="00EE7B2F"/>
    <w:rsid w:val="00EE7C3A"/>
    <w:rsid w:val="00EF1C45"/>
    <w:rsid w:val="00EF237F"/>
    <w:rsid w:val="00EF2F1D"/>
    <w:rsid w:val="00EF59BC"/>
    <w:rsid w:val="00EF6653"/>
    <w:rsid w:val="00EF66BB"/>
    <w:rsid w:val="00EF71A6"/>
    <w:rsid w:val="00F01AC0"/>
    <w:rsid w:val="00F02169"/>
    <w:rsid w:val="00F021B5"/>
    <w:rsid w:val="00F0592E"/>
    <w:rsid w:val="00F10136"/>
    <w:rsid w:val="00F12C12"/>
    <w:rsid w:val="00F168F1"/>
    <w:rsid w:val="00F17B93"/>
    <w:rsid w:val="00F2099D"/>
    <w:rsid w:val="00F20A29"/>
    <w:rsid w:val="00F23639"/>
    <w:rsid w:val="00F25702"/>
    <w:rsid w:val="00F2776B"/>
    <w:rsid w:val="00F31256"/>
    <w:rsid w:val="00F418C7"/>
    <w:rsid w:val="00F4293D"/>
    <w:rsid w:val="00F4406E"/>
    <w:rsid w:val="00F468FD"/>
    <w:rsid w:val="00F521A7"/>
    <w:rsid w:val="00F538A6"/>
    <w:rsid w:val="00F55964"/>
    <w:rsid w:val="00F56687"/>
    <w:rsid w:val="00F61CBE"/>
    <w:rsid w:val="00F639B2"/>
    <w:rsid w:val="00F6654B"/>
    <w:rsid w:val="00F66E96"/>
    <w:rsid w:val="00F675CF"/>
    <w:rsid w:val="00F676EB"/>
    <w:rsid w:val="00F67C4F"/>
    <w:rsid w:val="00F72881"/>
    <w:rsid w:val="00F73FD2"/>
    <w:rsid w:val="00F755EE"/>
    <w:rsid w:val="00F7560D"/>
    <w:rsid w:val="00F75A35"/>
    <w:rsid w:val="00F75AD6"/>
    <w:rsid w:val="00F761CA"/>
    <w:rsid w:val="00F774E8"/>
    <w:rsid w:val="00F77D57"/>
    <w:rsid w:val="00F8122C"/>
    <w:rsid w:val="00F81940"/>
    <w:rsid w:val="00F82EF8"/>
    <w:rsid w:val="00F83D3C"/>
    <w:rsid w:val="00F86391"/>
    <w:rsid w:val="00F87125"/>
    <w:rsid w:val="00F90354"/>
    <w:rsid w:val="00F92F99"/>
    <w:rsid w:val="00F9314C"/>
    <w:rsid w:val="00F9506F"/>
    <w:rsid w:val="00F956B7"/>
    <w:rsid w:val="00F9628A"/>
    <w:rsid w:val="00F97C38"/>
    <w:rsid w:val="00FA4815"/>
    <w:rsid w:val="00FA4E71"/>
    <w:rsid w:val="00FA5F4D"/>
    <w:rsid w:val="00FA6D3E"/>
    <w:rsid w:val="00FB4B4B"/>
    <w:rsid w:val="00FB72B9"/>
    <w:rsid w:val="00FC0B7E"/>
    <w:rsid w:val="00FC3B14"/>
    <w:rsid w:val="00FC4215"/>
    <w:rsid w:val="00FC4939"/>
    <w:rsid w:val="00FD2416"/>
    <w:rsid w:val="00FD2B2A"/>
    <w:rsid w:val="00FD43BF"/>
    <w:rsid w:val="00FD5F6D"/>
    <w:rsid w:val="00FD6327"/>
    <w:rsid w:val="00FE06E7"/>
    <w:rsid w:val="00FE226D"/>
    <w:rsid w:val="00FE27BC"/>
    <w:rsid w:val="00FE3CAB"/>
    <w:rsid w:val="00FE42D2"/>
    <w:rsid w:val="00FF1F3D"/>
    <w:rsid w:val="00FF2938"/>
    <w:rsid w:val="00FF3C76"/>
    <w:rsid w:val="00FF464B"/>
    <w:rsid w:val="00FF4837"/>
    <w:rsid w:val="00FF594D"/>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4A18E2"/>
  <w15:docId w15:val="{67BCE858-9D56-484A-821D-5039C3DF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2175BD"/>
    <w:pPr>
      <w:spacing w:before="100" w:beforeAutospacing="1" w:after="100" w:afterAutospacing="1"/>
      <w:outlineLvl w:val="0"/>
    </w:pPr>
    <w:rPr>
      <w:b/>
      <w:bCs/>
      <w:kern w:val="36"/>
      <w:sz w:val="48"/>
      <w:szCs w:val="48"/>
    </w:rPr>
  </w:style>
  <w:style w:type="paragraph" w:styleId="Heading2">
    <w:name w:val="heading 2"/>
    <w:basedOn w:val="Normal"/>
    <w:next w:val="Normal"/>
    <w:qFormat/>
    <w:rsid w:val="00874737"/>
    <w:pPr>
      <w:keepNext/>
      <w:outlineLvl w:val="1"/>
    </w:pPr>
    <w:rPr>
      <w:rFonts w:ascii="VNI-Times" w:hAnsi="VNI-Times"/>
      <w:b/>
      <w:sz w:val="28"/>
      <w:szCs w:val="20"/>
    </w:rPr>
  </w:style>
  <w:style w:type="paragraph" w:styleId="Heading3">
    <w:name w:val="heading 3"/>
    <w:basedOn w:val="Normal"/>
    <w:next w:val="Normal"/>
    <w:link w:val="Heading3Char"/>
    <w:qFormat/>
    <w:rsid w:val="00874737"/>
    <w:pPr>
      <w:keepNext/>
      <w:jc w:val="center"/>
      <w:outlineLvl w:val="2"/>
    </w:pPr>
    <w:rPr>
      <w:rFonts w:ascii="VNI-Times" w:hAnsi="VNI-Times"/>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26B9"/>
    <w:rPr>
      <w:rFonts w:ascii="VNI-Times" w:hAnsi="VNI-Times"/>
      <w:b/>
      <w:sz w:val="26"/>
    </w:rPr>
  </w:style>
  <w:style w:type="paragraph" w:styleId="NormalWeb">
    <w:name w:val="Normal (Web)"/>
    <w:basedOn w:val="Normal"/>
    <w:link w:val="NormalWebChar"/>
    <w:uiPriority w:val="99"/>
    <w:rsid w:val="002175BD"/>
    <w:pPr>
      <w:spacing w:before="100" w:beforeAutospacing="1" w:after="100" w:afterAutospacing="1"/>
    </w:pPr>
  </w:style>
  <w:style w:type="table" w:styleId="TableGrid">
    <w:name w:val="Table Grid"/>
    <w:basedOn w:val="TableNormal"/>
    <w:rsid w:val="0021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2175BD"/>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1841AE"/>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874737"/>
    <w:pPr>
      <w:ind w:firstLine="720"/>
      <w:jc w:val="both"/>
    </w:pPr>
    <w:rPr>
      <w:sz w:val="28"/>
      <w:szCs w:val="28"/>
    </w:rPr>
  </w:style>
  <w:style w:type="character" w:styleId="Strong">
    <w:name w:val="Strong"/>
    <w:qFormat/>
    <w:rsid w:val="00133FFA"/>
    <w:rPr>
      <w:b/>
      <w:bCs/>
    </w:rPr>
  </w:style>
  <w:style w:type="paragraph" w:styleId="Footer">
    <w:name w:val="footer"/>
    <w:basedOn w:val="Normal"/>
    <w:rsid w:val="003521D5"/>
    <w:pPr>
      <w:tabs>
        <w:tab w:val="center" w:pos="4320"/>
        <w:tab w:val="right" w:pos="8640"/>
      </w:tabs>
    </w:pPr>
  </w:style>
  <w:style w:type="character" w:styleId="PageNumber">
    <w:name w:val="page number"/>
    <w:basedOn w:val="DefaultParagraphFont"/>
    <w:rsid w:val="003521D5"/>
  </w:style>
  <w:style w:type="paragraph" w:customStyle="1" w:styleId="Char">
    <w:name w:val="Char"/>
    <w:autoRedefine/>
    <w:rsid w:val="003F3D45"/>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93E05"/>
    <w:rPr>
      <w:rFonts w:ascii="Tahoma" w:hAnsi="Tahoma"/>
      <w:sz w:val="16"/>
      <w:szCs w:val="16"/>
      <w:lang w:val="x-none" w:eastAsia="x-none"/>
    </w:rPr>
  </w:style>
  <w:style w:type="character" w:customStyle="1" w:styleId="BalloonTextChar">
    <w:name w:val="Balloon Text Char"/>
    <w:link w:val="BalloonText"/>
    <w:rsid w:val="00793E05"/>
    <w:rPr>
      <w:rFonts w:ascii="Tahoma" w:hAnsi="Tahoma" w:cs="Tahoma"/>
      <w:sz w:val="16"/>
      <w:szCs w:val="16"/>
    </w:rPr>
  </w:style>
  <w:style w:type="character" w:customStyle="1" w:styleId="x291">
    <w:name w:val="x291"/>
    <w:rsid w:val="00AD5A54"/>
  </w:style>
  <w:style w:type="paragraph" w:customStyle="1" w:styleId="CharCharCharChar">
    <w:name w:val="Char Char Char Char"/>
    <w:basedOn w:val="Normal"/>
    <w:semiHidden/>
    <w:rsid w:val="00951601"/>
    <w:pPr>
      <w:spacing w:after="160" w:line="240" w:lineRule="exact"/>
    </w:pPr>
    <w:rPr>
      <w:rFonts w:ascii="Arial" w:hAnsi="Arial"/>
      <w:sz w:val="22"/>
      <w:szCs w:val="22"/>
    </w:rPr>
  </w:style>
  <w:style w:type="paragraph" w:styleId="Header">
    <w:name w:val="header"/>
    <w:basedOn w:val="Normal"/>
    <w:link w:val="HeaderChar"/>
    <w:uiPriority w:val="99"/>
    <w:rsid w:val="00C229CC"/>
    <w:pPr>
      <w:tabs>
        <w:tab w:val="center" w:pos="4680"/>
        <w:tab w:val="right" w:pos="9360"/>
      </w:tabs>
    </w:pPr>
  </w:style>
  <w:style w:type="character" w:customStyle="1" w:styleId="HeaderChar">
    <w:name w:val="Header Char"/>
    <w:basedOn w:val="DefaultParagraphFont"/>
    <w:link w:val="Header"/>
    <w:uiPriority w:val="99"/>
    <w:rsid w:val="00C229CC"/>
    <w:rPr>
      <w:sz w:val="24"/>
      <w:szCs w:val="24"/>
    </w:rPr>
  </w:style>
  <w:style w:type="paragraph" w:styleId="ListParagraph">
    <w:name w:val="List Paragraph"/>
    <w:basedOn w:val="Normal"/>
    <w:uiPriority w:val="34"/>
    <w:qFormat/>
    <w:rsid w:val="00F25702"/>
    <w:pPr>
      <w:ind w:left="720"/>
      <w:contextualSpacing/>
    </w:pPr>
  </w:style>
  <w:style w:type="character" w:styleId="CommentReference">
    <w:name w:val="annotation reference"/>
    <w:basedOn w:val="DefaultParagraphFont"/>
    <w:rsid w:val="00864F44"/>
    <w:rPr>
      <w:sz w:val="16"/>
      <w:szCs w:val="16"/>
    </w:rPr>
  </w:style>
  <w:style w:type="paragraph" w:styleId="CommentText">
    <w:name w:val="annotation text"/>
    <w:basedOn w:val="Normal"/>
    <w:link w:val="CommentTextChar"/>
    <w:rsid w:val="00864F44"/>
    <w:rPr>
      <w:sz w:val="20"/>
      <w:szCs w:val="20"/>
    </w:rPr>
  </w:style>
  <w:style w:type="character" w:customStyle="1" w:styleId="CommentTextChar">
    <w:name w:val="Comment Text Char"/>
    <w:basedOn w:val="DefaultParagraphFont"/>
    <w:link w:val="CommentText"/>
    <w:rsid w:val="00864F44"/>
  </w:style>
  <w:style w:type="paragraph" w:styleId="CommentSubject">
    <w:name w:val="annotation subject"/>
    <w:basedOn w:val="CommentText"/>
    <w:next w:val="CommentText"/>
    <w:link w:val="CommentSubjectChar"/>
    <w:rsid w:val="00864F44"/>
    <w:rPr>
      <w:b/>
      <w:bCs/>
    </w:rPr>
  </w:style>
  <w:style w:type="character" w:customStyle="1" w:styleId="CommentSubjectChar">
    <w:name w:val="Comment Subject Char"/>
    <w:basedOn w:val="CommentTextChar"/>
    <w:link w:val="CommentSubject"/>
    <w:rsid w:val="00864F44"/>
    <w:rPr>
      <w:b/>
      <w:bCs/>
    </w:rPr>
  </w:style>
  <w:style w:type="character" w:styleId="Hyperlink">
    <w:name w:val="Hyperlink"/>
    <w:basedOn w:val="DefaultParagraphFont"/>
    <w:uiPriority w:val="99"/>
    <w:semiHidden/>
    <w:unhideWhenUsed/>
    <w:rsid w:val="00AF4B4D"/>
    <w:rPr>
      <w:color w:val="0000FF"/>
      <w:u w:val="single"/>
    </w:rPr>
  </w:style>
  <w:style w:type="character" w:customStyle="1" w:styleId="NormalWebChar">
    <w:name w:val="Normal (Web) Char"/>
    <w:link w:val="NormalWeb"/>
    <w:uiPriority w:val="99"/>
    <w:rsid w:val="00F77D57"/>
    <w:rPr>
      <w:sz w:val="24"/>
      <w:szCs w:val="24"/>
    </w:rPr>
  </w:style>
  <w:style w:type="character" w:customStyle="1" w:styleId="fontstyle01">
    <w:name w:val="fontstyle01"/>
    <w:basedOn w:val="DefaultParagraphFont"/>
    <w:rsid w:val="00A9574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182">
      <w:bodyDiv w:val="1"/>
      <w:marLeft w:val="0"/>
      <w:marRight w:val="0"/>
      <w:marTop w:val="0"/>
      <w:marBottom w:val="0"/>
      <w:divBdr>
        <w:top w:val="none" w:sz="0" w:space="0" w:color="auto"/>
        <w:left w:val="none" w:sz="0" w:space="0" w:color="auto"/>
        <w:bottom w:val="none" w:sz="0" w:space="0" w:color="auto"/>
        <w:right w:val="none" w:sz="0" w:space="0" w:color="auto"/>
      </w:divBdr>
    </w:div>
    <w:div w:id="280500437">
      <w:bodyDiv w:val="1"/>
      <w:marLeft w:val="0"/>
      <w:marRight w:val="0"/>
      <w:marTop w:val="0"/>
      <w:marBottom w:val="0"/>
      <w:divBdr>
        <w:top w:val="none" w:sz="0" w:space="0" w:color="auto"/>
        <w:left w:val="none" w:sz="0" w:space="0" w:color="auto"/>
        <w:bottom w:val="none" w:sz="0" w:space="0" w:color="auto"/>
        <w:right w:val="none" w:sz="0" w:space="0" w:color="auto"/>
      </w:divBdr>
    </w:div>
    <w:div w:id="351226794">
      <w:bodyDiv w:val="1"/>
      <w:marLeft w:val="0"/>
      <w:marRight w:val="0"/>
      <w:marTop w:val="0"/>
      <w:marBottom w:val="0"/>
      <w:divBdr>
        <w:top w:val="none" w:sz="0" w:space="0" w:color="auto"/>
        <w:left w:val="none" w:sz="0" w:space="0" w:color="auto"/>
        <w:bottom w:val="none" w:sz="0" w:space="0" w:color="auto"/>
        <w:right w:val="none" w:sz="0" w:space="0" w:color="auto"/>
      </w:divBdr>
    </w:div>
    <w:div w:id="573855024">
      <w:bodyDiv w:val="1"/>
      <w:marLeft w:val="0"/>
      <w:marRight w:val="0"/>
      <w:marTop w:val="0"/>
      <w:marBottom w:val="0"/>
      <w:divBdr>
        <w:top w:val="none" w:sz="0" w:space="0" w:color="auto"/>
        <w:left w:val="none" w:sz="0" w:space="0" w:color="auto"/>
        <w:bottom w:val="none" w:sz="0" w:space="0" w:color="auto"/>
        <w:right w:val="none" w:sz="0" w:space="0" w:color="auto"/>
      </w:divBdr>
    </w:div>
    <w:div w:id="637800483">
      <w:bodyDiv w:val="1"/>
      <w:marLeft w:val="0"/>
      <w:marRight w:val="0"/>
      <w:marTop w:val="0"/>
      <w:marBottom w:val="0"/>
      <w:divBdr>
        <w:top w:val="none" w:sz="0" w:space="0" w:color="auto"/>
        <w:left w:val="none" w:sz="0" w:space="0" w:color="auto"/>
        <w:bottom w:val="none" w:sz="0" w:space="0" w:color="auto"/>
        <w:right w:val="none" w:sz="0" w:space="0" w:color="auto"/>
      </w:divBdr>
    </w:div>
    <w:div w:id="657537164">
      <w:bodyDiv w:val="1"/>
      <w:marLeft w:val="0"/>
      <w:marRight w:val="0"/>
      <w:marTop w:val="0"/>
      <w:marBottom w:val="0"/>
      <w:divBdr>
        <w:top w:val="none" w:sz="0" w:space="0" w:color="auto"/>
        <w:left w:val="none" w:sz="0" w:space="0" w:color="auto"/>
        <w:bottom w:val="none" w:sz="0" w:space="0" w:color="auto"/>
        <w:right w:val="none" w:sz="0" w:space="0" w:color="auto"/>
      </w:divBdr>
      <w:divsChild>
        <w:div w:id="2123500052">
          <w:marLeft w:val="0"/>
          <w:marRight w:val="0"/>
          <w:marTop w:val="0"/>
          <w:marBottom w:val="0"/>
          <w:divBdr>
            <w:top w:val="none" w:sz="0" w:space="0" w:color="auto"/>
            <w:left w:val="none" w:sz="0" w:space="0" w:color="auto"/>
            <w:bottom w:val="none" w:sz="0" w:space="0" w:color="auto"/>
            <w:right w:val="none" w:sz="0" w:space="0" w:color="auto"/>
          </w:divBdr>
          <w:divsChild>
            <w:div w:id="1259169872">
              <w:marLeft w:val="0"/>
              <w:marRight w:val="0"/>
              <w:marTop w:val="0"/>
              <w:marBottom w:val="0"/>
              <w:divBdr>
                <w:top w:val="none" w:sz="0" w:space="0" w:color="auto"/>
                <w:left w:val="none" w:sz="0" w:space="0" w:color="auto"/>
                <w:bottom w:val="none" w:sz="0" w:space="0" w:color="auto"/>
                <w:right w:val="none" w:sz="0" w:space="0" w:color="auto"/>
              </w:divBdr>
            </w:div>
            <w:div w:id="17861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022">
      <w:bodyDiv w:val="1"/>
      <w:marLeft w:val="0"/>
      <w:marRight w:val="0"/>
      <w:marTop w:val="0"/>
      <w:marBottom w:val="0"/>
      <w:divBdr>
        <w:top w:val="none" w:sz="0" w:space="0" w:color="auto"/>
        <w:left w:val="none" w:sz="0" w:space="0" w:color="auto"/>
        <w:bottom w:val="none" w:sz="0" w:space="0" w:color="auto"/>
        <w:right w:val="none" w:sz="0" w:space="0" w:color="auto"/>
      </w:divBdr>
    </w:div>
    <w:div w:id="987633245">
      <w:bodyDiv w:val="1"/>
      <w:marLeft w:val="0"/>
      <w:marRight w:val="0"/>
      <w:marTop w:val="0"/>
      <w:marBottom w:val="0"/>
      <w:divBdr>
        <w:top w:val="none" w:sz="0" w:space="0" w:color="auto"/>
        <w:left w:val="none" w:sz="0" w:space="0" w:color="auto"/>
        <w:bottom w:val="none" w:sz="0" w:space="0" w:color="auto"/>
        <w:right w:val="none" w:sz="0" w:space="0" w:color="auto"/>
      </w:divBdr>
    </w:div>
    <w:div w:id="1087657344">
      <w:bodyDiv w:val="1"/>
      <w:marLeft w:val="0"/>
      <w:marRight w:val="0"/>
      <w:marTop w:val="0"/>
      <w:marBottom w:val="0"/>
      <w:divBdr>
        <w:top w:val="none" w:sz="0" w:space="0" w:color="auto"/>
        <w:left w:val="none" w:sz="0" w:space="0" w:color="auto"/>
        <w:bottom w:val="none" w:sz="0" w:space="0" w:color="auto"/>
        <w:right w:val="none" w:sz="0" w:space="0" w:color="auto"/>
      </w:divBdr>
    </w:div>
    <w:div w:id="1324115724">
      <w:bodyDiv w:val="1"/>
      <w:marLeft w:val="0"/>
      <w:marRight w:val="0"/>
      <w:marTop w:val="0"/>
      <w:marBottom w:val="0"/>
      <w:divBdr>
        <w:top w:val="none" w:sz="0" w:space="0" w:color="auto"/>
        <w:left w:val="none" w:sz="0" w:space="0" w:color="auto"/>
        <w:bottom w:val="none" w:sz="0" w:space="0" w:color="auto"/>
        <w:right w:val="none" w:sz="0" w:space="0" w:color="auto"/>
      </w:divBdr>
    </w:div>
    <w:div w:id="1729648867">
      <w:bodyDiv w:val="1"/>
      <w:marLeft w:val="0"/>
      <w:marRight w:val="0"/>
      <w:marTop w:val="0"/>
      <w:marBottom w:val="0"/>
      <w:divBdr>
        <w:top w:val="none" w:sz="0" w:space="0" w:color="auto"/>
        <w:left w:val="none" w:sz="0" w:space="0" w:color="auto"/>
        <w:bottom w:val="none" w:sz="0" w:space="0" w:color="auto"/>
        <w:right w:val="none" w:sz="0" w:space="0" w:color="auto"/>
      </w:divBdr>
    </w:div>
    <w:div w:id="1736318164">
      <w:bodyDiv w:val="1"/>
      <w:marLeft w:val="0"/>
      <w:marRight w:val="0"/>
      <w:marTop w:val="0"/>
      <w:marBottom w:val="0"/>
      <w:divBdr>
        <w:top w:val="none" w:sz="0" w:space="0" w:color="auto"/>
        <w:left w:val="none" w:sz="0" w:space="0" w:color="auto"/>
        <w:bottom w:val="none" w:sz="0" w:space="0" w:color="auto"/>
        <w:right w:val="none" w:sz="0" w:space="0" w:color="auto"/>
      </w:divBdr>
    </w:div>
    <w:div w:id="1999527963">
      <w:bodyDiv w:val="1"/>
      <w:marLeft w:val="0"/>
      <w:marRight w:val="0"/>
      <w:marTop w:val="0"/>
      <w:marBottom w:val="0"/>
      <w:divBdr>
        <w:top w:val="none" w:sz="0" w:space="0" w:color="auto"/>
        <w:left w:val="none" w:sz="0" w:space="0" w:color="auto"/>
        <w:bottom w:val="none" w:sz="0" w:space="0" w:color="auto"/>
        <w:right w:val="none" w:sz="0" w:space="0" w:color="auto"/>
      </w:divBdr>
      <w:divsChild>
        <w:div w:id="579676608">
          <w:marLeft w:val="0"/>
          <w:marRight w:val="0"/>
          <w:marTop w:val="15"/>
          <w:marBottom w:val="0"/>
          <w:divBdr>
            <w:top w:val="single" w:sz="48" w:space="0" w:color="auto"/>
            <w:left w:val="single" w:sz="48" w:space="0" w:color="auto"/>
            <w:bottom w:val="single" w:sz="48" w:space="0" w:color="auto"/>
            <w:right w:val="single" w:sz="48" w:space="0" w:color="auto"/>
          </w:divBdr>
          <w:divsChild>
            <w:div w:id="11339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EEDBD-A453-4751-8B85-493B1DF5CDD5}">
  <ds:schemaRefs>
    <ds:schemaRef ds:uri="http://schemas.openxmlformats.org/officeDocument/2006/bibliography"/>
  </ds:schemaRefs>
</ds:datastoreItem>
</file>

<file path=customXml/itemProps2.xml><?xml version="1.0" encoding="utf-8"?>
<ds:datastoreItem xmlns:ds="http://schemas.openxmlformats.org/officeDocument/2006/customXml" ds:itemID="{A203A06C-746D-4BF6-B11D-8F7CF8F9FF09}"/>
</file>

<file path=customXml/itemProps3.xml><?xml version="1.0" encoding="utf-8"?>
<ds:datastoreItem xmlns:ds="http://schemas.openxmlformats.org/officeDocument/2006/customXml" ds:itemID="{617DDF1B-3893-4736-995D-5D79A98726DA}"/>
</file>

<file path=customXml/itemProps4.xml><?xml version="1.0" encoding="utf-8"?>
<ds:datastoreItem xmlns:ds="http://schemas.openxmlformats.org/officeDocument/2006/customXml" ds:itemID="{DB0B81A1-8499-4A6D-B099-C10F1A123C89}"/>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ỦY BAN NHÂN DÂN</vt:lpstr>
    </vt:vector>
  </TitlesOfParts>
  <Company>Truong</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Ngannt</dc:creator>
  <cp:lastModifiedBy>tcbtt030</cp:lastModifiedBy>
  <cp:revision>2</cp:revision>
  <cp:lastPrinted>2023-10-31T06:47:00Z</cp:lastPrinted>
  <dcterms:created xsi:type="dcterms:W3CDTF">2023-11-08T02:13:00Z</dcterms:created>
  <dcterms:modified xsi:type="dcterms:W3CDTF">2023-11-08T02:13:00Z</dcterms:modified>
</cp:coreProperties>
</file>